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65"/>
        <w:gridCol w:w="6205"/>
      </w:tblGrid>
      <w:tr w:rsidR="00441E31" w14:paraId="60DBCCF0" w14:textId="77777777" w:rsidTr="00E94486">
        <w:trPr>
          <w:trHeight w:val="350"/>
        </w:trPr>
        <w:tc>
          <w:tcPr>
            <w:tcW w:w="3865" w:type="dxa"/>
          </w:tcPr>
          <w:p w14:paraId="53C0D348" w14:textId="77777777" w:rsidR="00441E31" w:rsidRDefault="009E61CA" w:rsidP="00E94486">
            <w:pPr>
              <w:pStyle w:val="TOCHeading"/>
              <w:spacing w:before="0"/>
              <w:rPr>
                <w:rFonts w:asciiTheme="minorHAnsi" w:eastAsia="Times New Roman" w:hAnsiTheme="minorHAnsi" w:cs="Times New Roman"/>
                <w:b/>
                <w:bCs/>
                <w:color w:val="auto"/>
                <w:sz w:val="22"/>
                <w:szCs w:val="20"/>
              </w:rPr>
            </w:pPr>
            <w:r>
              <w:rPr>
                <w:rFonts w:asciiTheme="minorHAnsi" w:eastAsia="Times New Roman" w:hAnsiTheme="minorHAnsi" w:cs="Times New Roman"/>
                <w:b/>
                <w:bCs/>
                <w:color w:val="auto"/>
                <w:sz w:val="22"/>
                <w:szCs w:val="20"/>
              </w:rPr>
              <w:t>Early Care and Education</w:t>
            </w:r>
            <w:r w:rsidR="00BC14EA">
              <w:rPr>
                <w:rFonts w:asciiTheme="minorHAnsi" w:eastAsia="Times New Roman" w:hAnsiTheme="minorHAnsi" w:cs="Times New Roman"/>
                <w:b/>
                <w:bCs/>
                <w:color w:val="auto"/>
                <w:sz w:val="22"/>
                <w:szCs w:val="20"/>
              </w:rPr>
              <w:t xml:space="preserve"> (ECE)</w:t>
            </w:r>
            <w:r>
              <w:rPr>
                <w:rFonts w:asciiTheme="minorHAnsi" w:eastAsia="Times New Roman" w:hAnsiTheme="minorHAnsi" w:cs="Times New Roman"/>
                <w:b/>
                <w:bCs/>
                <w:color w:val="auto"/>
                <w:sz w:val="22"/>
                <w:szCs w:val="20"/>
              </w:rPr>
              <w:t xml:space="preserve"> </w:t>
            </w:r>
            <w:r w:rsidR="00441E31" w:rsidRPr="00441E31">
              <w:rPr>
                <w:rFonts w:asciiTheme="minorHAnsi" w:eastAsia="Times New Roman" w:hAnsiTheme="minorHAnsi" w:cs="Times New Roman"/>
                <w:b/>
                <w:bCs/>
                <w:color w:val="auto"/>
                <w:sz w:val="22"/>
                <w:szCs w:val="20"/>
              </w:rPr>
              <w:t>Program</w:t>
            </w:r>
          </w:p>
          <w:p w14:paraId="40628517" w14:textId="1DEC305A" w:rsidR="00441E31" w:rsidRPr="00E94486" w:rsidRDefault="00441E31" w:rsidP="00E94486"/>
        </w:tc>
        <w:tc>
          <w:tcPr>
            <w:tcW w:w="6205" w:type="dxa"/>
          </w:tcPr>
          <w:p w14:paraId="1E98A417" w14:textId="77777777" w:rsidR="00441E31" w:rsidRDefault="00441E31" w:rsidP="00E94486">
            <w:pPr>
              <w:pStyle w:val="TOCHeading"/>
              <w:spacing w:before="0"/>
              <w:rPr>
                <w:rFonts w:asciiTheme="minorHAnsi" w:eastAsia="Times New Roman" w:hAnsiTheme="minorHAnsi" w:cs="Times New Roman"/>
                <w:color w:val="auto"/>
                <w:sz w:val="22"/>
                <w:szCs w:val="20"/>
              </w:rPr>
            </w:pPr>
          </w:p>
        </w:tc>
      </w:tr>
      <w:tr w:rsidR="00441E31" w14:paraId="53392877" w14:textId="77777777" w:rsidTr="00E94486">
        <w:trPr>
          <w:trHeight w:val="530"/>
        </w:trPr>
        <w:tc>
          <w:tcPr>
            <w:tcW w:w="3865" w:type="dxa"/>
          </w:tcPr>
          <w:p w14:paraId="6B51F112" w14:textId="7D2FDAA7" w:rsidR="00441E31" w:rsidRPr="00441E31" w:rsidRDefault="00EF7190" w:rsidP="00E94486">
            <w:pPr>
              <w:pStyle w:val="TOCHeading"/>
              <w:spacing w:before="0"/>
              <w:rPr>
                <w:rFonts w:asciiTheme="minorHAnsi" w:eastAsia="Times New Roman" w:hAnsiTheme="minorHAnsi" w:cs="Times New Roman"/>
                <w:b/>
                <w:bCs/>
                <w:color w:val="auto"/>
                <w:sz w:val="22"/>
                <w:szCs w:val="20"/>
              </w:rPr>
            </w:pPr>
            <w:r>
              <w:rPr>
                <w:rFonts w:asciiTheme="minorHAnsi" w:eastAsia="Times New Roman" w:hAnsiTheme="minorHAnsi" w:cs="Times New Roman"/>
                <w:b/>
                <w:bCs/>
                <w:color w:val="auto"/>
                <w:sz w:val="22"/>
                <w:szCs w:val="20"/>
              </w:rPr>
              <w:t>Address</w:t>
            </w:r>
          </w:p>
        </w:tc>
        <w:tc>
          <w:tcPr>
            <w:tcW w:w="6205" w:type="dxa"/>
          </w:tcPr>
          <w:p w14:paraId="419A303B" w14:textId="77777777" w:rsidR="00441E31" w:rsidRDefault="00441E31" w:rsidP="00E94486">
            <w:pPr>
              <w:pStyle w:val="TOCHeading"/>
              <w:spacing w:before="0"/>
              <w:rPr>
                <w:rFonts w:asciiTheme="minorHAnsi" w:eastAsia="Times New Roman" w:hAnsiTheme="minorHAnsi" w:cs="Times New Roman"/>
                <w:color w:val="auto"/>
                <w:sz w:val="22"/>
                <w:szCs w:val="20"/>
              </w:rPr>
            </w:pPr>
          </w:p>
        </w:tc>
      </w:tr>
      <w:tr w:rsidR="00441E31" w14:paraId="27366AF5" w14:textId="77777777" w:rsidTr="00E94486">
        <w:trPr>
          <w:trHeight w:val="530"/>
        </w:trPr>
        <w:tc>
          <w:tcPr>
            <w:tcW w:w="3865" w:type="dxa"/>
          </w:tcPr>
          <w:p w14:paraId="6C1F7CFB" w14:textId="0386F018" w:rsidR="00441E31" w:rsidRPr="00441E31" w:rsidRDefault="00441E31" w:rsidP="00E94486">
            <w:pPr>
              <w:pStyle w:val="TOCHeading"/>
              <w:spacing w:before="0"/>
              <w:rPr>
                <w:rFonts w:asciiTheme="minorHAnsi" w:eastAsia="Times New Roman" w:hAnsiTheme="minorHAnsi" w:cs="Times New Roman"/>
                <w:b/>
                <w:bCs/>
                <w:color w:val="auto"/>
                <w:sz w:val="22"/>
                <w:szCs w:val="20"/>
              </w:rPr>
            </w:pPr>
            <w:r w:rsidRPr="00441E31">
              <w:rPr>
                <w:rFonts w:asciiTheme="minorHAnsi" w:eastAsia="Times New Roman" w:hAnsiTheme="minorHAnsi" w:cs="Times New Roman"/>
                <w:b/>
                <w:bCs/>
                <w:color w:val="auto"/>
                <w:sz w:val="22"/>
                <w:szCs w:val="20"/>
              </w:rPr>
              <w:t>Contact information</w:t>
            </w:r>
          </w:p>
        </w:tc>
        <w:tc>
          <w:tcPr>
            <w:tcW w:w="6205" w:type="dxa"/>
          </w:tcPr>
          <w:p w14:paraId="0F0AAA5D" w14:textId="77777777" w:rsidR="00441E31" w:rsidRDefault="00441E31" w:rsidP="00E94486">
            <w:pPr>
              <w:pStyle w:val="TOCHeading"/>
              <w:spacing w:before="0"/>
              <w:rPr>
                <w:rFonts w:asciiTheme="minorHAnsi" w:eastAsia="Times New Roman" w:hAnsiTheme="minorHAnsi" w:cs="Times New Roman"/>
                <w:color w:val="auto"/>
                <w:sz w:val="22"/>
                <w:szCs w:val="20"/>
              </w:rPr>
            </w:pPr>
          </w:p>
        </w:tc>
      </w:tr>
    </w:tbl>
    <w:sdt>
      <w:sdtPr>
        <w:rPr>
          <w:rFonts w:asciiTheme="minorHAnsi" w:eastAsia="Times New Roman" w:hAnsiTheme="minorHAnsi" w:cs="Times New Roman"/>
          <w:color w:val="auto"/>
          <w:sz w:val="22"/>
          <w:szCs w:val="20"/>
        </w:rPr>
        <w:id w:val="1600066211"/>
        <w:docPartObj>
          <w:docPartGallery w:val="Table of Contents"/>
          <w:docPartUnique/>
        </w:docPartObj>
      </w:sdtPr>
      <w:sdtEndPr>
        <w:rPr>
          <w:b/>
          <w:bCs/>
          <w:noProof/>
        </w:rPr>
      </w:sdtEndPr>
      <w:sdtContent>
        <w:p w14:paraId="3B3B548F" w14:textId="24E84DFB" w:rsidR="00C34747" w:rsidRDefault="00C34747">
          <w:pPr>
            <w:pStyle w:val="TOCHeading"/>
          </w:pPr>
          <w:r>
            <w:t>Contents</w:t>
          </w:r>
        </w:p>
        <w:p w14:paraId="7D703B86" w14:textId="60B8E6CE" w:rsidR="009D12AC" w:rsidRDefault="00C34747">
          <w:pPr>
            <w:pStyle w:val="TOC2"/>
            <w:rPr>
              <w:rFonts w:eastAsiaTheme="minorEastAsia" w:cstheme="minorBidi"/>
              <w:noProof/>
              <w:kern w:val="2"/>
              <w:sz w:val="24"/>
              <w:szCs w:val="24"/>
              <w14:ligatures w14:val="standardContextual"/>
            </w:rPr>
          </w:pPr>
          <w:r>
            <w:fldChar w:fldCharType="begin"/>
          </w:r>
          <w:r>
            <w:instrText xml:space="preserve"> TOC \o "1-3" \h \z \u </w:instrText>
          </w:r>
          <w:r>
            <w:fldChar w:fldCharType="separate"/>
          </w:r>
          <w:hyperlink w:anchor="_Toc160198866" w:history="1">
            <w:r w:rsidR="009D12AC" w:rsidRPr="00E246D4">
              <w:rPr>
                <w:rStyle w:val="Hyperlink"/>
                <w:noProof/>
              </w:rPr>
              <w:t>Purpose</w:t>
            </w:r>
            <w:r w:rsidR="009D12AC">
              <w:rPr>
                <w:noProof/>
                <w:webHidden/>
              </w:rPr>
              <w:tab/>
            </w:r>
            <w:r w:rsidR="009D12AC">
              <w:rPr>
                <w:noProof/>
                <w:webHidden/>
              </w:rPr>
              <w:fldChar w:fldCharType="begin"/>
            </w:r>
            <w:r w:rsidR="009D12AC">
              <w:rPr>
                <w:noProof/>
                <w:webHidden/>
              </w:rPr>
              <w:instrText xml:space="preserve"> PAGEREF _Toc160198866 \h </w:instrText>
            </w:r>
            <w:r w:rsidR="009D12AC">
              <w:rPr>
                <w:noProof/>
                <w:webHidden/>
              </w:rPr>
            </w:r>
            <w:r w:rsidR="009D12AC">
              <w:rPr>
                <w:noProof/>
                <w:webHidden/>
              </w:rPr>
              <w:fldChar w:fldCharType="separate"/>
            </w:r>
            <w:r w:rsidR="009D12AC">
              <w:rPr>
                <w:noProof/>
                <w:webHidden/>
              </w:rPr>
              <w:t>1</w:t>
            </w:r>
            <w:r w:rsidR="009D12AC">
              <w:rPr>
                <w:noProof/>
                <w:webHidden/>
              </w:rPr>
              <w:fldChar w:fldCharType="end"/>
            </w:r>
          </w:hyperlink>
        </w:p>
        <w:p w14:paraId="55A88CB9" w14:textId="51FE53E8" w:rsidR="009D12AC" w:rsidRDefault="009D12AC">
          <w:pPr>
            <w:pStyle w:val="TOC2"/>
            <w:rPr>
              <w:rFonts w:eastAsiaTheme="minorEastAsia" w:cstheme="minorBidi"/>
              <w:noProof/>
              <w:kern w:val="2"/>
              <w:sz w:val="24"/>
              <w:szCs w:val="24"/>
              <w14:ligatures w14:val="standardContextual"/>
            </w:rPr>
          </w:pPr>
          <w:hyperlink w:anchor="_Toc160198867" w:history="1">
            <w:r w:rsidRPr="00E246D4">
              <w:rPr>
                <w:rStyle w:val="Hyperlink"/>
                <w:noProof/>
              </w:rPr>
              <w:t>Procedure</w:t>
            </w:r>
            <w:r>
              <w:rPr>
                <w:noProof/>
                <w:webHidden/>
              </w:rPr>
              <w:tab/>
            </w:r>
            <w:r>
              <w:rPr>
                <w:noProof/>
                <w:webHidden/>
              </w:rPr>
              <w:fldChar w:fldCharType="begin"/>
            </w:r>
            <w:r>
              <w:rPr>
                <w:noProof/>
                <w:webHidden/>
              </w:rPr>
              <w:instrText xml:space="preserve"> PAGEREF _Toc160198867 \h </w:instrText>
            </w:r>
            <w:r>
              <w:rPr>
                <w:noProof/>
                <w:webHidden/>
              </w:rPr>
            </w:r>
            <w:r>
              <w:rPr>
                <w:noProof/>
                <w:webHidden/>
              </w:rPr>
              <w:fldChar w:fldCharType="separate"/>
            </w:r>
            <w:r>
              <w:rPr>
                <w:noProof/>
                <w:webHidden/>
              </w:rPr>
              <w:t>2</w:t>
            </w:r>
            <w:r>
              <w:rPr>
                <w:noProof/>
                <w:webHidden/>
              </w:rPr>
              <w:fldChar w:fldCharType="end"/>
            </w:r>
          </w:hyperlink>
        </w:p>
        <w:p w14:paraId="3E2B7797" w14:textId="2F60911C" w:rsidR="009D12AC" w:rsidRDefault="009D12AC">
          <w:pPr>
            <w:pStyle w:val="TOC3"/>
            <w:rPr>
              <w:rFonts w:eastAsiaTheme="minorEastAsia" w:cstheme="minorBidi"/>
              <w:noProof/>
              <w:kern w:val="2"/>
              <w:sz w:val="24"/>
              <w:szCs w:val="24"/>
              <w14:ligatures w14:val="standardContextual"/>
            </w:rPr>
          </w:pPr>
          <w:hyperlink w:anchor="_Toc160198868" w:history="1">
            <w:r w:rsidRPr="00E246D4">
              <w:rPr>
                <w:rStyle w:val="Hyperlink"/>
                <w:noProof/>
              </w:rPr>
              <w:t>Recognizing and responding to signs and symptoms of illness</w:t>
            </w:r>
            <w:r>
              <w:rPr>
                <w:noProof/>
                <w:webHidden/>
              </w:rPr>
              <w:tab/>
            </w:r>
            <w:r>
              <w:rPr>
                <w:noProof/>
                <w:webHidden/>
              </w:rPr>
              <w:fldChar w:fldCharType="begin"/>
            </w:r>
            <w:r>
              <w:rPr>
                <w:noProof/>
                <w:webHidden/>
              </w:rPr>
              <w:instrText xml:space="preserve"> PAGEREF _Toc160198868 \h </w:instrText>
            </w:r>
            <w:r>
              <w:rPr>
                <w:noProof/>
                <w:webHidden/>
              </w:rPr>
            </w:r>
            <w:r>
              <w:rPr>
                <w:noProof/>
                <w:webHidden/>
              </w:rPr>
              <w:fldChar w:fldCharType="separate"/>
            </w:r>
            <w:r>
              <w:rPr>
                <w:noProof/>
                <w:webHidden/>
              </w:rPr>
              <w:t>2</w:t>
            </w:r>
            <w:r>
              <w:rPr>
                <w:noProof/>
                <w:webHidden/>
              </w:rPr>
              <w:fldChar w:fldCharType="end"/>
            </w:r>
          </w:hyperlink>
        </w:p>
        <w:p w14:paraId="2497A24A" w14:textId="186FEDA3" w:rsidR="009D12AC" w:rsidRDefault="009D12AC">
          <w:pPr>
            <w:pStyle w:val="TOC3"/>
            <w:rPr>
              <w:rFonts w:eastAsiaTheme="minorEastAsia" w:cstheme="minorBidi"/>
              <w:noProof/>
              <w:kern w:val="2"/>
              <w:sz w:val="24"/>
              <w:szCs w:val="24"/>
              <w14:ligatures w14:val="standardContextual"/>
            </w:rPr>
          </w:pPr>
          <w:hyperlink w:anchor="_Toc160198869" w:history="1">
            <w:r w:rsidRPr="00E246D4">
              <w:rPr>
                <w:rStyle w:val="Hyperlink"/>
                <w:noProof/>
              </w:rPr>
              <w:t>Determining Inclusion/Exclusion</w:t>
            </w:r>
            <w:r>
              <w:rPr>
                <w:noProof/>
                <w:webHidden/>
              </w:rPr>
              <w:tab/>
            </w:r>
            <w:r>
              <w:rPr>
                <w:noProof/>
                <w:webHidden/>
              </w:rPr>
              <w:fldChar w:fldCharType="begin"/>
            </w:r>
            <w:r>
              <w:rPr>
                <w:noProof/>
                <w:webHidden/>
              </w:rPr>
              <w:instrText xml:space="preserve"> PAGEREF _Toc160198869 \h </w:instrText>
            </w:r>
            <w:r>
              <w:rPr>
                <w:noProof/>
                <w:webHidden/>
              </w:rPr>
            </w:r>
            <w:r>
              <w:rPr>
                <w:noProof/>
                <w:webHidden/>
              </w:rPr>
              <w:fldChar w:fldCharType="separate"/>
            </w:r>
            <w:r>
              <w:rPr>
                <w:noProof/>
                <w:webHidden/>
              </w:rPr>
              <w:t>3</w:t>
            </w:r>
            <w:r>
              <w:rPr>
                <w:noProof/>
                <w:webHidden/>
              </w:rPr>
              <w:fldChar w:fldCharType="end"/>
            </w:r>
          </w:hyperlink>
        </w:p>
        <w:p w14:paraId="6839C0D4" w14:textId="1074B0D8" w:rsidR="009D12AC" w:rsidRDefault="009D12AC">
          <w:pPr>
            <w:pStyle w:val="TOC3"/>
            <w:rPr>
              <w:rFonts w:eastAsiaTheme="minorEastAsia" w:cstheme="minorBidi"/>
              <w:noProof/>
              <w:kern w:val="2"/>
              <w:sz w:val="24"/>
              <w:szCs w:val="24"/>
              <w14:ligatures w14:val="standardContextual"/>
            </w:rPr>
          </w:pPr>
          <w:hyperlink w:anchor="_Toc160198870" w:history="1">
            <w:r w:rsidRPr="00E246D4">
              <w:rPr>
                <w:rStyle w:val="Hyperlink"/>
                <w:noProof/>
              </w:rPr>
              <w:t>Returning to care</w:t>
            </w:r>
            <w:r>
              <w:rPr>
                <w:noProof/>
                <w:webHidden/>
              </w:rPr>
              <w:tab/>
            </w:r>
            <w:r>
              <w:rPr>
                <w:noProof/>
                <w:webHidden/>
              </w:rPr>
              <w:fldChar w:fldCharType="begin"/>
            </w:r>
            <w:r>
              <w:rPr>
                <w:noProof/>
                <w:webHidden/>
              </w:rPr>
              <w:instrText xml:space="preserve"> PAGEREF _Toc160198870 \h </w:instrText>
            </w:r>
            <w:r>
              <w:rPr>
                <w:noProof/>
                <w:webHidden/>
              </w:rPr>
            </w:r>
            <w:r>
              <w:rPr>
                <w:noProof/>
                <w:webHidden/>
              </w:rPr>
              <w:fldChar w:fldCharType="separate"/>
            </w:r>
            <w:r>
              <w:rPr>
                <w:noProof/>
                <w:webHidden/>
              </w:rPr>
              <w:t>5</w:t>
            </w:r>
            <w:r>
              <w:rPr>
                <w:noProof/>
                <w:webHidden/>
              </w:rPr>
              <w:fldChar w:fldCharType="end"/>
            </w:r>
          </w:hyperlink>
        </w:p>
        <w:p w14:paraId="0AA77DF4" w14:textId="3B33E7C2" w:rsidR="009D12AC" w:rsidRDefault="009D12AC">
          <w:pPr>
            <w:pStyle w:val="TOC3"/>
            <w:rPr>
              <w:rFonts w:eastAsiaTheme="minorEastAsia" w:cstheme="minorBidi"/>
              <w:noProof/>
              <w:kern w:val="2"/>
              <w:sz w:val="24"/>
              <w:szCs w:val="24"/>
              <w14:ligatures w14:val="standardContextual"/>
            </w:rPr>
          </w:pPr>
          <w:hyperlink w:anchor="_Toc160198871" w:history="1">
            <w:r w:rsidRPr="00E246D4">
              <w:rPr>
                <w:rStyle w:val="Hyperlink"/>
                <w:noProof/>
              </w:rPr>
              <w:t>Reportable Diseases and Disease Outbreaks</w:t>
            </w:r>
            <w:r>
              <w:rPr>
                <w:noProof/>
                <w:webHidden/>
              </w:rPr>
              <w:tab/>
            </w:r>
            <w:r>
              <w:rPr>
                <w:noProof/>
                <w:webHidden/>
              </w:rPr>
              <w:fldChar w:fldCharType="begin"/>
            </w:r>
            <w:r>
              <w:rPr>
                <w:noProof/>
                <w:webHidden/>
              </w:rPr>
              <w:instrText xml:space="preserve"> PAGEREF _Toc160198871 \h </w:instrText>
            </w:r>
            <w:r>
              <w:rPr>
                <w:noProof/>
                <w:webHidden/>
              </w:rPr>
            </w:r>
            <w:r>
              <w:rPr>
                <w:noProof/>
                <w:webHidden/>
              </w:rPr>
              <w:fldChar w:fldCharType="separate"/>
            </w:r>
            <w:r>
              <w:rPr>
                <w:noProof/>
                <w:webHidden/>
              </w:rPr>
              <w:t>6</w:t>
            </w:r>
            <w:r>
              <w:rPr>
                <w:noProof/>
                <w:webHidden/>
              </w:rPr>
              <w:fldChar w:fldCharType="end"/>
            </w:r>
          </w:hyperlink>
        </w:p>
        <w:p w14:paraId="5697B38F" w14:textId="74831CCD" w:rsidR="009D12AC" w:rsidRDefault="009D12AC">
          <w:pPr>
            <w:pStyle w:val="TOC2"/>
            <w:rPr>
              <w:rFonts w:eastAsiaTheme="minorEastAsia" w:cstheme="minorBidi"/>
              <w:noProof/>
              <w:kern w:val="2"/>
              <w:sz w:val="24"/>
              <w:szCs w:val="24"/>
              <w14:ligatures w14:val="standardContextual"/>
            </w:rPr>
          </w:pPr>
          <w:hyperlink w:anchor="_Toc160198872" w:history="1">
            <w:r w:rsidRPr="00E246D4">
              <w:rPr>
                <w:rStyle w:val="Hyperlink"/>
                <w:noProof/>
              </w:rPr>
              <w:t>References/Rules</w:t>
            </w:r>
            <w:r>
              <w:rPr>
                <w:noProof/>
                <w:webHidden/>
              </w:rPr>
              <w:tab/>
            </w:r>
            <w:r>
              <w:rPr>
                <w:noProof/>
                <w:webHidden/>
              </w:rPr>
              <w:fldChar w:fldCharType="begin"/>
            </w:r>
            <w:r>
              <w:rPr>
                <w:noProof/>
                <w:webHidden/>
              </w:rPr>
              <w:instrText xml:space="preserve"> PAGEREF _Toc160198872 \h </w:instrText>
            </w:r>
            <w:r>
              <w:rPr>
                <w:noProof/>
                <w:webHidden/>
              </w:rPr>
            </w:r>
            <w:r>
              <w:rPr>
                <w:noProof/>
                <w:webHidden/>
              </w:rPr>
              <w:fldChar w:fldCharType="separate"/>
            </w:r>
            <w:r>
              <w:rPr>
                <w:noProof/>
                <w:webHidden/>
              </w:rPr>
              <w:t>7</w:t>
            </w:r>
            <w:r>
              <w:rPr>
                <w:noProof/>
                <w:webHidden/>
              </w:rPr>
              <w:fldChar w:fldCharType="end"/>
            </w:r>
          </w:hyperlink>
        </w:p>
        <w:p w14:paraId="14D05E74" w14:textId="4D78522B" w:rsidR="009D12AC" w:rsidRDefault="009D12AC">
          <w:pPr>
            <w:pStyle w:val="TOC2"/>
            <w:rPr>
              <w:rFonts w:eastAsiaTheme="minorEastAsia" w:cstheme="minorBidi"/>
              <w:noProof/>
              <w:kern w:val="2"/>
              <w:sz w:val="24"/>
              <w:szCs w:val="24"/>
              <w14:ligatures w14:val="standardContextual"/>
            </w:rPr>
          </w:pPr>
          <w:hyperlink w:anchor="_Toc160198873" w:history="1">
            <w:r w:rsidRPr="00E246D4">
              <w:rPr>
                <w:rStyle w:val="Hyperlink"/>
                <w:noProof/>
              </w:rPr>
              <w:t>Communication</w:t>
            </w:r>
            <w:r>
              <w:rPr>
                <w:noProof/>
                <w:webHidden/>
              </w:rPr>
              <w:tab/>
            </w:r>
            <w:r>
              <w:rPr>
                <w:noProof/>
                <w:webHidden/>
              </w:rPr>
              <w:fldChar w:fldCharType="begin"/>
            </w:r>
            <w:r>
              <w:rPr>
                <w:noProof/>
                <w:webHidden/>
              </w:rPr>
              <w:instrText xml:space="preserve"> PAGEREF _Toc160198873 \h </w:instrText>
            </w:r>
            <w:r>
              <w:rPr>
                <w:noProof/>
                <w:webHidden/>
              </w:rPr>
            </w:r>
            <w:r>
              <w:rPr>
                <w:noProof/>
                <w:webHidden/>
              </w:rPr>
              <w:fldChar w:fldCharType="separate"/>
            </w:r>
            <w:r>
              <w:rPr>
                <w:noProof/>
                <w:webHidden/>
              </w:rPr>
              <w:t>7</w:t>
            </w:r>
            <w:r>
              <w:rPr>
                <w:noProof/>
                <w:webHidden/>
              </w:rPr>
              <w:fldChar w:fldCharType="end"/>
            </w:r>
          </w:hyperlink>
        </w:p>
        <w:p w14:paraId="18C43207" w14:textId="2C729277" w:rsidR="009D12AC" w:rsidRDefault="009D12AC">
          <w:pPr>
            <w:pStyle w:val="TOC2"/>
            <w:rPr>
              <w:rFonts w:eastAsiaTheme="minorEastAsia" w:cstheme="minorBidi"/>
              <w:noProof/>
              <w:kern w:val="2"/>
              <w:sz w:val="24"/>
              <w:szCs w:val="24"/>
              <w14:ligatures w14:val="standardContextual"/>
            </w:rPr>
          </w:pPr>
          <w:hyperlink w:anchor="_Toc160198874" w:history="1">
            <w:r w:rsidRPr="00E246D4">
              <w:rPr>
                <w:rStyle w:val="Hyperlink"/>
                <w:noProof/>
              </w:rPr>
              <w:t>Parent or guardian acknowledgement form</w:t>
            </w:r>
            <w:r>
              <w:rPr>
                <w:noProof/>
                <w:webHidden/>
              </w:rPr>
              <w:tab/>
            </w:r>
            <w:r>
              <w:rPr>
                <w:noProof/>
                <w:webHidden/>
              </w:rPr>
              <w:fldChar w:fldCharType="begin"/>
            </w:r>
            <w:r>
              <w:rPr>
                <w:noProof/>
                <w:webHidden/>
              </w:rPr>
              <w:instrText xml:space="preserve"> PAGEREF _Toc160198874 \h </w:instrText>
            </w:r>
            <w:r>
              <w:rPr>
                <w:noProof/>
                <w:webHidden/>
              </w:rPr>
            </w:r>
            <w:r>
              <w:rPr>
                <w:noProof/>
                <w:webHidden/>
              </w:rPr>
              <w:fldChar w:fldCharType="separate"/>
            </w:r>
            <w:r>
              <w:rPr>
                <w:noProof/>
                <w:webHidden/>
              </w:rPr>
              <w:t>9</w:t>
            </w:r>
            <w:r>
              <w:rPr>
                <w:noProof/>
                <w:webHidden/>
              </w:rPr>
              <w:fldChar w:fldCharType="end"/>
            </w:r>
          </w:hyperlink>
        </w:p>
        <w:p w14:paraId="6E27C8B7" w14:textId="39BFFEA0" w:rsidR="00C34747" w:rsidRDefault="00C34747">
          <w:r>
            <w:rPr>
              <w:b/>
              <w:bCs/>
              <w:noProof/>
            </w:rPr>
            <w:fldChar w:fldCharType="end"/>
          </w:r>
        </w:p>
      </w:sdtContent>
    </w:sdt>
    <w:p w14:paraId="4237DCE2" w14:textId="01331912" w:rsidR="00042218" w:rsidRPr="008A2A29" w:rsidRDefault="00E02902" w:rsidP="00D77093">
      <w:pPr>
        <w:pStyle w:val="Heading2"/>
      </w:pPr>
      <w:bookmarkStart w:id="0" w:name="_Toc160198866"/>
      <w:r>
        <w:t>P</w:t>
      </w:r>
      <w:r w:rsidR="009C7AB3" w:rsidRPr="008A2A29">
        <w:t>urpose</w:t>
      </w:r>
      <w:bookmarkEnd w:id="0"/>
    </w:p>
    <w:p w14:paraId="4E1BEB37" w14:textId="24407A79" w:rsidR="0048427A" w:rsidRDefault="00E02902" w:rsidP="00042218">
      <w:pPr>
        <w:rPr>
          <w:rFonts w:cstheme="minorHAnsi"/>
          <w:szCs w:val="22"/>
        </w:rPr>
      </w:pPr>
      <w:r>
        <w:rPr>
          <w:rFonts w:cstheme="minorHAnsi"/>
          <w:szCs w:val="22"/>
        </w:rPr>
        <w:t>T</w:t>
      </w:r>
      <w:r w:rsidR="009C7AB3">
        <w:rPr>
          <w:rFonts w:cstheme="minorHAnsi"/>
          <w:szCs w:val="22"/>
        </w:rPr>
        <w:t xml:space="preserve">o protect </w:t>
      </w:r>
      <w:r w:rsidR="009D12AC">
        <w:rPr>
          <w:rFonts w:cstheme="minorHAnsi"/>
          <w:szCs w:val="22"/>
        </w:rPr>
        <w:t xml:space="preserve">all </w:t>
      </w:r>
      <w:r w:rsidR="009C7AB3">
        <w:rPr>
          <w:rFonts w:cstheme="minorHAnsi"/>
          <w:szCs w:val="22"/>
        </w:rPr>
        <w:t xml:space="preserve">children and staff in group settings and their families from diseases that </w:t>
      </w:r>
      <w:r w:rsidR="00776CE6">
        <w:rPr>
          <w:rFonts w:cstheme="minorHAnsi"/>
          <w:szCs w:val="22"/>
        </w:rPr>
        <w:t>can</w:t>
      </w:r>
      <w:r w:rsidR="00AC3EC3">
        <w:rPr>
          <w:rFonts w:cstheme="minorHAnsi"/>
          <w:szCs w:val="22"/>
        </w:rPr>
        <w:t xml:space="preserve"> </w:t>
      </w:r>
      <w:r w:rsidR="00C83944">
        <w:rPr>
          <w:rFonts w:cstheme="minorHAnsi"/>
          <w:szCs w:val="22"/>
        </w:rPr>
        <w:t>spread</w:t>
      </w:r>
      <w:r w:rsidR="009C7AB3">
        <w:rPr>
          <w:rFonts w:cstheme="minorHAnsi"/>
          <w:szCs w:val="22"/>
        </w:rPr>
        <w:t xml:space="preserve"> </w:t>
      </w:r>
      <w:r w:rsidR="008A37E2">
        <w:rPr>
          <w:rFonts w:cstheme="minorHAnsi"/>
          <w:szCs w:val="22"/>
        </w:rPr>
        <w:t xml:space="preserve">among people through </w:t>
      </w:r>
      <w:r w:rsidR="009C7AB3">
        <w:rPr>
          <w:rFonts w:cstheme="minorHAnsi"/>
          <w:szCs w:val="22"/>
        </w:rPr>
        <w:t>contact with contaminated surfaces</w:t>
      </w:r>
      <w:r w:rsidR="009C7AB3" w:rsidRPr="00C16E45">
        <w:t>, bodily fluids, or through the air</w:t>
      </w:r>
      <w:r w:rsidR="009C7AB3">
        <w:rPr>
          <w:rFonts w:cstheme="minorHAnsi"/>
          <w:szCs w:val="22"/>
        </w:rPr>
        <w:t xml:space="preserve">. </w:t>
      </w:r>
    </w:p>
    <w:p w14:paraId="5B6A5F8C" w14:textId="77777777" w:rsidR="00FF03A8" w:rsidRDefault="00FF03A8" w:rsidP="009D0C16">
      <w:pPr>
        <w:rPr>
          <w:rFonts w:cstheme="minorHAnsi"/>
          <w:szCs w:val="22"/>
        </w:rPr>
      </w:pPr>
    </w:p>
    <w:p w14:paraId="31B7AD67" w14:textId="70B14329" w:rsidR="000D69AB" w:rsidRDefault="002E484D" w:rsidP="009D0C16">
      <w:pPr>
        <w:rPr>
          <w:rFonts w:cstheme="minorHAnsi"/>
        </w:rPr>
      </w:pPr>
      <w:r>
        <w:rPr>
          <w:rFonts w:cstheme="minorHAnsi"/>
          <w:szCs w:val="22"/>
        </w:rPr>
        <w:t>W</w:t>
      </w:r>
      <w:r w:rsidR="009C7AB3">
        <w:rPr>
          <w:rFonts w:cstheme="minorHAnsi"/>
          <w:szCs w:val="22"/>
        </w:rPr>
        <w:t>e commit to:</w:t>
      </w:r>
    </w:p>
    <w:p w14:paraId="120E6FEE" w14:textId="4D3BB364" w:rsidR="00713628" w:rsidRDefault="001C07EC" w:rsidP="00E20B9C">
      <w:pPr>
        <w:pStyle w:val="ListParagraph"/>
        <w:numPr>
          <w:ilvl w:val="0"/>
          <w:numId w:val="26"/>
        </w:numPr>
        <w:rPr>
          <w:rFonts w:cstheme="minorHAnsi"/>
        </w:rPr>
      </w:pPr>
      <w:r w:rsidRPr="00013585">
        <w:rPr>
          <w:rFonts w:cstheme="minorHAnsi"/>
        </w:rPr>
        <w:t xml:space="preserve">identifying and </w:t>
      </w:r>
      <w:r w:rsidR="009C7AB3" w:rsidRPr="00013585">
        <w:rPr>
          <w:rFonts w:cstheme="minorHAnsi"/>
        </w:rPr>
        <w:t xml:space="preserve">responding to children and staff who </w:t>
      </w:r>
      <w:r w:rsidR="00E32DFF" w:rsidRPr="00013585">
        <w:rPr>
          <w:rFonts w:cstheme="minorHAnsi"/>
        </w:rPr>
        <w:t xml:space="preserve">show signs and symptoms of </w:t>
      </w:r>
      <w:r w:rsidR="00B071CE" w:rsidRPr="00013585">
        <w:rPr>
          <w:rFonts w:cstheme="minorHAnsi"/>
        </w:rPr>
        <w:t>illness</w:t>
      </w:r>
      <w:r w:rsidR="001226E6" w:rsidRPr="00013585">
        <w:rPr>
          <w:rFonts w:cstheme="minorHAnsi"/>
        </w:rPr>
        <w:t xml:space="preserve"> w</w:t>
      </w:r>
      <w:r w:rsidR="009C7AB3" w:rsidRPr="00013585">
        <w:rPr>
          <w:rFonts w:cstheme="minorHAnsi"/>
        </w:rPr>
        <w:t xml:space="preserve">hile </w:t>
      </w:r>
      <w:r w:rsidR="00565B6E" w:rsidRPr="00013585">
        <w:rPr>
          <w:rFonts w:cstheme="minorHAnsi"/>
        </w:rPr>
        <w:t>in</w:t>
      </w:r>
      <w:r w:rsidR="00AD7373" w:rsidRPr="00013585">
        <w:rPr>
          <w:rFonts w:cstheme="minorHAnsi"/>
        </w:rPr>
        <w:t xml:space="preserve"> our </w:t>
      </w:r>
      <w:r w:rsidR="00CF4906" w:rsidRPr="00013585">
        <w:rPr>
          <w:rFonts w:cstheme="minorHAnsi"/>
        </w:rPr>
        <w:t>program</w:t>
      </w:r>
      <w:r w:rsidR="00ED6C88" w:rsidRPr="00013585">
        <w:rPr>
          <w:rFonts w:cstheme="minorHAnsi"/>
        </w:rPr>
        <w:t xml:space="preserve"> using</w:t>
      </w:r>
      <w:r w:rsidR="006A465A">
        <w:rPr>
          <w:rFonts w:cstheme="minorHAnsi"/>
        </w:rPr>
        <w:t>:</w:t>
      </w:r>
    </w:p>
    <w:p w14:paraId="20BF0F08" w14:textId="2C2B73BB" w:rsidR="007F3ABA" w:rsidRDefault="007F3ABA" w:rsidP="007F3ABA">
      <w:pPr>
        <w:pStyle w:val="ListParagraph"/>
        <w:numPr>
          <w:ilvl w:val="2"/>
          <w:numId w:val="26"/>
        </w:numPr>
        <w:rPr>
          <w:rFonts w:cstheme="minorBidi"/>
        </w:rPr>
      </w:pPr>
      <w:r w:rsidRPr="4E0FFE16">
        <w:rPr>
          <w:rFonts w:cstheme="minorBidi"/>
        </w:rPr>
        <w:t>North Carolina rules and laws</w:t>
      </w:r>
      <w:r>
        <w:rPr>
          <w:rFonts w:cstheme="minorBidi"/>
        </w:rPr>
        <w:t xml:space="preserve"> related to communicable disease</w:t>
      </w:r>
    </w:p>
    <w:p w14:paraId="52CBB7CB" w14:textId="616FDB58" w:rsidR="0013485B" w:rsidRPr="00013585" w:rsidRDefault="00BB75D9" w:rsidP="00713628">
      <w:pPr>
        <w:pStyle w:val="ListParagraph"/>
        <w:numPr>
          <w:ilvl w:val="2"/>
          <w:numId w:val="26"/>
        </w:numPr>
        <w:rPr>
          <w:rFonts w:cstheme="minorHAnsi"/>
        </w:rPr>
      </w:pPr>
      <w:r w:rsidRPr="00013585">
        <w:rPr>
          <w:rFonts w:cstheme="minorHAnsi"/>
        </w:rPr>
        <w:t xml:space="preserve">evidence-informed </w:t>
      </w:r>
      <w:r w:rsidR="00E158BE">
        <w:rPr>
          <w:rFonts w:cstheme="minorHAnsi"/>
        </w:rPr>
        <w:t xml:space="preserve">resources and </w:t>
      </w:r>
      <w:r w:rsidRPr="00013585">
        <w:rPr>
          <w:rFonts w:cstheme="minorHAnsi"/>
        </w:rPr>
        <w:t>tools</w:t>
      </w:r>
      <w:r w:rsidR="0013485B" w:rsidRPr="00013585">
        <w:rPr>
          <w:rFonts w:cstheme="minorHAnsi"/>
        </w:rPr>
        <w:t xml:space="preserve"> </w:t>
      </w:r>
      <w:r w:rsidR="003B65B6">
        <w:rPr>
          <w:rFonts w:cstheme="minorHAnsi"/>
        </w:rPr>
        <w:t>such as</w:t>
      </w:r>
      <w:r w:rsidR="000C36B6">
        <w:rPr>
          <w:rFonts w:cstheme="minorHAnsi"/>
        </w:rPr>
        <w:t>:</w:t>
      </w:r>
    </w:p>
    <w:p w14:paraId="5518210A" w14:textId="77777777" w:rsidR="003B65B6" w:rsidRDefault="00076592" w:rsidP="00EA0081">
      <w:pPr>
        <w:pStyle w:val="ListParagraph"/>
        <w:numPr>
          <w:ilvl w:val="3"/>
          <w:numId w:val="26"/>
        </w:numPr>
        <w:ind w:left="2070"/>
        <w:rPr>
          <w:rFonts w:cstheme="minorHAnsi"/>
        </w:rPr>
      </w:pPr>
      <w:hyperlink r:id="rId11" w:history="1">
        <w:r w:rsidR="00C404FE" w:rsidRPr="00C404FE">
          <w:rPr>
            <w:rStyle w:val="Hyperlink"/>
            <w:rFonts w:cstheme="minorHAnsi"/>
          </w:rPr>
          <w:t>Communicable Disease Toolkit</w:t>
        </w:r>
      </w:hyperlink>
      <w:r w:rsidR="00886046">
        <w:rPr>
          <w:rFonts w:cstheme="minorHAnsi"/>
        </w:rPr>
        <w:t xml:space="preserve"> </w:t>
      </w:r>
      <w:r w:rsidR="003B65B6">
        <w:rPr>
          <w:rFonts w:cstheme="minorHAnsi"/>
        </w:rPr>
        <w:t>(NC Resource Center)</w:t>
      </w:r>
    </w:p>
    <w:p w14:paraId="5F2CAE5D" w14:textId="082160D8" w:rsidR="007C179B" w:rsidRDefault="00076592" w:rsidP="00EA0081">
      <w:pPr>
        <w:pStyle w:val="ListParagraph"/>
        <w:numPr>
          <w:ilvl w:val="3"/>
          <w:numId w:val="26"/>
        </w:numPr>
        <w:ind w:left="2070"/>
        <w:rPr>
          <w:rFonts w:cstheme="minorHAnsi"/>
        </w:rPr>
      </w:pPr>
      <w:hyperlink r:id="rId12" w:history="1">
        <w:r w:rsidR="002E1054" w:rsidRPr="00171CA4">
          <w:rPr>
            <w:rStyle w:val="Hyperlink"/>
            <w:rFonts w:cstheme="minorHAnsi"/>
          </w:rPr>
          <w:t>Daily Health Check</w:t>
        </w:r>
      </w:hyperlink>
      <w:r w:rsidR="00886046">
        <w:rPr>
          <w:rFonts w:cstheme="minorHAnsi"/>
        </w:rPr>
        <w:t xml:space="preserve"> (NC </w:t>
      </w:r>
      <w:r w:rsidR="000C36B6">
        <w:rPr>
          <w:rFonts w:cstheme="minorHAnsi"/>
        </w:rPr>
        <w:t>Resource Center</w:t>
      </w:r>
      <w:r w:rsidR="00886046">
        <w:rPr>
          <w:rFonts w:cstheme="minorHAnsi"/>
        </w:rPr>
        <w:t>)</w:t>
      </w:r>
    </w:p>
    <w:p w14:paraId="102CA79C" w14:textId="1809A676" w:rsidR="002E1054" w:rsidRDefault="00076592" w:rsidP="00EA0081">
      <w:pPr>
        <w:pStyle w:val="ListParagraph"/>
        <w:numPr>
          <w:ilvl w:val="3"/>
          <w:numId w:val="26"/>
        </w:numPr>
        <w:ind w:left="2070"/>
        <w:rPr>
          <w:rFonts w:cstheme="minorHAnsi"/>
        </w:rPr>
      </w:pPr>
      <w:hyperlink r:id="rId13" w:history="1">
        <w:r w:rsidR="00CD7D3D" w:rsidRPr="00FB3EBF">
          <w:rPr>
            <w:rStyle w:val="Hyperlink"/>
            <w:rFonts w:cstheme="minorHAnsi"/>
          </w:rPr>
          <w:t>Signs and Symptoms Chart</w:t>
        </w:r>
      </w:hyperlink>
      <w:r w:rsidR="00886046">
        <w:rPr>
          <w:rFonts w:cstheme="minorHAnsi"/>
        </w:rPr>
        <w:t xml:space="preserve"> (</w:t>
      </w:r>
      <w:r w:rsidR="00E158BE">
        <w:rPr>
          <w:rFonts w:cstheme="minorHAnsi"/>
        </w:rPr>
        <w:t>American Academy of Pediatrics</w:t>
      </w:r>
      <w:r w:rsidR="00886046">
        <w:rPr>
          <w:rFonts w:cstheme="minorHAnsi"/>
        </w:rPr>
        <w:t>)</w:t>
      </w:r>
    </w:p>
    <w:p w14:paraId="32650A89" w14:textId="3D8190BF" w:rsidR="009E7804" w:rsidRDefault="00076592" w:rsidP="00EA0081">
      <w:pPr>
        <w:pStyle w:val="ListParagraph"/>
        <w:numPr>
          <w:ilvl w:val="3"/>
          <w:numId w:val="26"/>
        </w:numPr>
        <w:ind w:left="2070"/>
        <w:rPr>
          <w:rFonts w:cstheme="minorHAnsi"/>
        </w:rPr>
      </w:pPr>
      <w:hyperlink r:id="rId14" w:history="1">
        <w:r w:rsidR="009E7804" w:rsidRPr="00C23886">
          <w:rPr>
            <w:rStyle w:val="Hyperlink"/>
            <w:rFonts w:cstheme="minorHAnsi"/>
          </w:rPr>
          <w:t>Communicable Disease and Exclusion Chart</w:t>
        </w:r>
      </w:hyperlink>
      <w:r w:rsidR="00886046">
        <w:rPr>
          <w:rFonts w:cstheme="minorHAnsi"/>
        </w:rPr>
        <w:t xml:space="preserve"> (NC </w:t>
      </w:r>
      <w:r w:rsidR="000C36B6">
        <w:rPr>
          <w:rFonts w:cstheme="minorHAnsi"/>
        </w:rPr>
        <w:t>Resource Center</w:t>
      </w:r>
      <w:r w:rsidR="00886046">
        <w:rPr>
          <w:rFonts w:cstheme="minorHAnsi"/>
        </w:rPr>
        <w:t>)</w:t>
      </w:r>
    </w:p>
    <w:p w14:paraId="2641B800" w14:textId="6E70B8BA" w:rsidR="000909C7" w:rsidRDefault="00076592" w:rsidP="00EA0081">
      <w:pPr>
        <w:pStyle w:val="ListParagraph"/>
        <w:numPr>
          <w:ilvl w:val="3"/>
          <w:numId w:val="26"/>
        </w:numPr>
        <w:ind w:left="2070"/>
        <w:rPr>
          <w:rFonts w:cstheme="minorHAnsi"/>
        </w:rPr>
      </w:pPr>
      <w:hyperlink r:id="rId15" w:history="1">
        <w:r w:rsidR="000909C7" w:rsidRPr="00240D70">
          <w:rPr>
            <w:rStyle w:val="Hyperlink"/>
            <w:rFonts w:cstheme="minorHAnsi"/>
          </w:rPr>
          <w:t>Managing Infectious Diseases in Child Care and Schools</w:t>
        </w:r>
      </w:hyperlink>
      <w:r w:rsidR="000909C7">
        <w:rPr>
          <w:rFonts w:cstheme="minorHAnsi"/>
        </w:rPr>
        <w:t xml:space="preserve"> </w:t>
      </w:r>
      <w:r w:rsidR="00886046">
        <w:rPr>
          <w:rFonts w:cstheme="minorHAnsi"/>
        </w:rPr>
        <w:t>(</w:t>
      </w:r>
      <w:r w:rsidR="00E158BE">
        <w:rPr>
          <w:rFonts w:cstheme="minorHAnsi"/>
        </w:rPr>
        <w:t>American Academy of Pediatrics</w:t>
      </w:r>
      <w:r w:rsidR="00886046">
        <w:rPr>
          <w:rFonts w:cstheme="minorHAnsi"/>
        </w:rPr>
        <w:t>)</w:t>
      </w:r>
    </w:p>
    <w:p w14:paraId="55DFA9E0" w14:textId="344E023C" w:rsidR="00630BA2" w:rsidRDefault="007F1F00" w:rsidP="007F3ABA">
      <w:pPr>
        <w:pStyle w:val="ListParagraph"/>
        <w:numPr>
          <w:ilvl w:val="2"/>
          <w:numId w:val="26"/>
        </w:numPr>
        <w:rPr>
          <w:rFonts w:cstheme="minorHAnsi"/>
        </w:rPr>
      </w:pPr>
      <w:r>
        <w:rPr>
          <w:rFonts w:cstheme="minorHAnsi"/>
        </w:rPr>
        <w:t xml:space="preserve">guidance from </w:t>
      </w:r>
      <w:r w:rsidR="00AF4425">
        <w:rPr>
          <w:rFonts w:cstheme="minorHAnsi"/>
        </w:rPr>
        <w:t xml:space="preserve">state and </w:t>
      </w:r>
      <w:r>
        <w:rPr>
          <w:rFonts w:cstheme="minorHAnsi"/>
        </w:rPr>
        <w:t>local health authorities and health care professionals to respond to communicable diseases and outbreaks</w:t>
      </w:r>
      <w:r w:rsidR="00630BA2" w:rsidRPr="00630BA2">
        <w:rPr>
          <w:rFonts w:cstheme="minorHAnsi"/>
        </w:rPr>
        <w:t xml:space="preserve"> </w:t>
      </w:r>
    </w:p>
    <w:p w14:paraId="332C139F" w14:textId="45C6022B" w:rsidR="00292998" w:rsidRDefault="00630BA2" w:rsidP="00630BA2">
      <w:pPr>
        <w:pStyle w:val="ListParagraph"/>
        <w:numPr>
          <w:ilvl w:val="0"/>
          <w:numId w:val="26"/>
        </w:numPr>
        <w:rPr>
          <w:rFonts w:cstheme="minorHAnsi"/>
        </w:rPr>
      </w:pPr>
      <w:r>
        <w:rPr>
          <w:rFonts w:cstheme="minorHAnsi"/>
        </w:rPr>
        <w:t>minimizing unnecessary exclusion</w:t>
      </w:r>
      <w:r w:rsidR="00AC3EC3">
        <w:rPr>
          <w:rFonts w:cstheme="minorHAnsi"/>
        </w:rPr>
        <w:t xml:space="preserve"> from </w:t>
      </w:r>
      <w:r w:rsidR="00DD0873">
        <w:rPr>
          <w:rFonts w:cstheme="minorHAnsi"/>
        </w:rPr>
        <w:t xml:space="preserve">early </w:t>
      </w:r>
      <w:r w:rsidR="00AC3EC3">
        <w:rPr>
          <w:rFonts w:cstheme="minorHAnsi"/>
        </w:rPr>
        <w:t xml:space="preserve">care and </w:t>
      </w:r>
      <w:r w:rsidR="00EA1146">
        <w:rPr>
          <w:rFonts w:cstheme="minorHAnsi"/>
        </w:rPr>
        <w:t>education</w:t>
      </w:r>
      <w:r w:rsidR="00DD0873">
        <w:rPr>
          <w:rFonts w:cstheme="minorHAnsi"/>
        </w:rPr>
        <w:t xml:space="preserve"> </w:t>
      </w:r>
      <w:r w:rsidR="00EA1146">
        <w:rPr>
          <w:rFonts w:cstheme="minorHAnsi"/>
        </w:rPr>
        <w:t>programs</w:t>
      </w:r>
    </w:p>
    <w:p w14:paraId="481AF90A" w14:textId="5D7E43D0" w:rsidR="007F1F00" w:rsidRPr="00B1302F" w:rsidRDefault="00D47219" w:rsidP="001038F1">
      <w:pPr>
        <w:pStyle w:val="ListParagraph"/>
        <w:numPr>
          <w:ilvl w:val="0"/>
          <w:numId w:val="26"/>
        </w:numPr>
        <w:spacing w:after="0"/>
        <w:rPr>
          <w:rFonts w:cstheme="minorHAnsi"/>
        </w:rPr>
      </w:pPr>
      <w:r>
        <w:rPr>
          <w:rFonts w:cstheme="minorHAnsi"/>
        </w:rPr>
        <w:t xml:space="preserve">communicating exposure to </w:t>
      </w:r>
      <w:r w:rsidR="00D312E5">
        <w:rPr>
          <w:rFonts w:cstheme="minorHAnsi"/>
        </w:rPr>
        <w:t>possible communicable diseases</w:t>
      </w:r>
      <w:r w:rsidR="0058790E">
        <w:rPr>
          <w:rFonts w:cstheme="minorHAnsi"/>
        </w:rPr>
        <w:t xml:space="preserve"> to families and staff, while</w:t>
      </w:r>
      <w:r w:rsidR="00AB278E">
        <w:rPr>
          <w:rFonts w:cstheme="minorHAnsi"/>
        </w:rPr>
        <w:t xml:space="preserve"> </w:t>
      </w:r>
      <w:r w:rsidR="000954DB">
        <w:rPr>
          <w:rFonts w:cstheme="minorHAnsi"/>
        </w:rPr>
        <w:t>protecting</w:t>
      </w:r>
      <w:r w:rsidR="00B1302F">
        <w:rPr>
          <w:rFonts w:cstheme="minorHAnsi"/>
        </w:rPr>
        <w:t xml:space="preserve"> </w:t>
      </w:r>
      <w:r w:rsidR="00335D60">
        <w:rPr>
          <w:rFonts w:cstheme="minorHAnsi"/>
        </w:rPr>
        <w:t xml:space="preserve">the privacy of the individual who is </w:t>
      </w:r>
      <w:r w:rsidR="00D45092">
        <w:rPr>
          <w:rFonts w:cstheme="minorHAnsi"/>
        </w:rPr>
        <w:t>sick</w:t>
      </w:r>
      <w:r w:rsidR="00005A9D">
        <w:rPr>
          <w:rFonts w:cstheme="minorHAnsi"/>
        </w:rPr>
        <w:t xml:space="preserve">, and their family. </w:t>
      </w:r>
    </w:p>
    <w:p w14:paraId="662248B9" w14:textId="77777777" w:rsidR="007F1F00" w:rsidRDefault="007F1F00" w:rsidP="001038F1">
      <w:pPr>
        <w:rPr>
          <w:rFonts w:cstheme="minorHAnsi"/>
        </w:rPr>
      </w:pPr>
      <w:r>
        <w:rPr>
          <w:rFonts w:cstheme="minorHAnsi"/>
        </w:rPr>
        <w:t>We expect families and staff to:</w:t>
      </w:r>
    </w:p>
    <w:p w14:paraId="0D6A6E04" w14:textId="4EAD33A8" w:rsidR="007F1F00" w:rsidRDefault="00AD4E26" w:rsidP="001038F1">
      <w:pPr>
        <w:pStyle w:val="ListParagraph"/>
        <w:numPr>
          <w:ilvl w:val="0"/>
          <w:numId w:val="28"/>
        </w:numPr>
        <w:spacing w:after="0"/>
        <w:rPr>
          <w:rFonts w:cstheme="minorHAnsi"/>
        </w:rPr>
      </w:pPr>
      <w:r>
        <w:rPr>
          <w:rFonts w:cstheme="minorHAnsi"/>
        </w:rPr>
        <w:t>stay</w:t>
      </w:r>
      <w:r w:rsidR="007F1F00">
        <w:rPr>
          <w:rFonts w:cstheme="minorHAnsi"/>
        </w:rPr>
        <w:t xml:space="preserve"> home when sick</w:t>
      </w:r>
      <w:r w:rsidR="00DD0873">
        <w:rPr>
          <w:rFonts w:cstheme="minorHAnsi"/>
        </w:rPr>
        <w:t xml:space="preserve">  </w:t>
      </w:r>
    </w:p>
    <w:p w14:paraId="07D87D05" w14:textId="32D83DD8" w:rsidR="00F73336" w:rsidRPr="00FB7AC7" w:rsidRDefault="00301AAE" w:rsidP="003D205B">
      <w:pPr>
        <w:pStyle w:val="ListParagraph"/>
        <w:numPr>
          <w:ilvl w:val="0"/>
          <w:numId w:val="28"/>
        </w:numPr>
        <w:rPr>
          <w:rFonts w:cstheme="minorBidi"/>
        </w:rPr>
      </w:pPr>
      <w:r w:rsidRPr="00FB7AC7">
        <w:rPr>
          <w:rFonts w:cstheme="minorBidi"/>
        </w:rPr>
        <w:t xml:space="preserve">visit a health care professional </w:t>
      </w:r>
      <w:r w:rsidR="005B0377">
        <w:rPr>
          <w:rFonts w:cstheme="minorBidi"/>
        </w:rPr>
        <w:t>when</w:t>
      </w:r>
      <w:r w:rsidR="00DF241A" w:rsidRPr="00FB7AC7">
        <w:rPr>
          <w:rFonts w:cstheme="minorBidi"/>
        </w:rPr>
        <w:t xml:space="preserve"> appropriate </w:t>
      </w:r>
      <w:r w:rsidRPr="00FB7AC7">
        <w:rPr>
          <w:rFonts w:cstheme="minorBidi"/>
        </w:rPr>
        <w:t xml:space="preserve">to </w:t>
      </w:r>
      <w:r w:rsidR="00DF241A" w:rsidRPr="00FB7AC7">
        <w:rPr>
          <w:rFonts w:cstheme="minorBidi"/>
        </w:rPr>
        <w:t>help determine</w:t>
      </w:r>
      <w:r w:rsidR="00DD0873" w:rsidRPr="00FB7AC7">
        <w:rPr>
          <w:rFonts w:cstheme="minorBidi"/>
        </w:rPr>
        <w:t xml:space="preserve"> </w:t>
      </w:r>
      <w:r w:rsidR="00F67EE2" w:rsidRPr="00FB7AC7">
        <w:rPr>
          <w:rFonts w:cstheme="minorBidi"/>
        </w:rPr>
        <w:t>whether</w:t>
      </w:r>
      <w:r w:rsidRPr="00FB7AC7">
        <w:rPr>
          <w:rFonts w:cstheme="minorBidi"/>
        </w:rPr>
        <w:t xml:space="preserve"> </w:t>
      </w:r>
      <w:r w:rsidR="00A21C4E" w:rsidRPr="00FB7AC7">
        <w:rPr>
          <w:rFonts w:cstheme="minorBidi"/>
        </w:rPr>
        <w:t xml:space="preserve">signs and </w:t>
      </w:r>
      <w:r w:rsidR="007424D4" w:rsidRPr="00FB7AC7">
        <w:rPr>
          <w:rFonts w:cstheme="minorBidi"/>
        </w:rPr>
        <w:t xml:space="preserve">symptoms </w:t>
      </w:r>
      <w:r w:rsidR="00DD0873" w:rsidRPr="00FB7AC7">
        <w:rPr>
          <w:rFonts w:cstheme="minorBidi"/>
        </w:rPr>
        <w:t>are due to</w:t>
      </w:r>
      <w:r w:rsidR="00804022" w:rsidRPr="00FB7AC7">
        <w:rPr>
          <w:rFonts w:cstheme="minorBidi"/>
        </w:rPr>
        <w:t xml:space="preserve"> </w:t>
      </w:r>
      <w:r w:rsidR="00DD0873" w:rsidRPr="00FB7AC7">
        <w:rPr>
          <w:rFonts w:cstheme="minorBidi"/>
        </w:rPr>
        <w:t xml:space="preserve">a </w:t>
      </w:r>
      <w:r w:rsidR="00804022" w:rsidRPr="00FB7AC7">
        <w:rPr>
          <w:rFonts w:cstheme="minorBidi"/>
        </w:rPr>
        <w:t>communicable disease</w:t>
      </w:r>
    </w:p>
    <w:p w14:paraId="26CB3C45" w14:textId="77777777" w:rsidR="00590590" w:rsidRDefault="00590590" w:rsidP="00590590">
      <w:pPr>
        <w:pStyle w:val="ListParagraph"/>
        <w:numPr>
          <w:ilvl w:val="0"/>
          <w:numId w:val="28"/>
        </w:numPr>
        <w:rPr>
          <w:rFonts w:cstheme="minorHAnsi"/>
        </w:rPr>
      </w:pPr>
      <w:r>
        <w:rPr>
          <w:rFonts w:cstheme="minorHAnsi"/>
        </w:rPr>
        <w:t>notify us of a diagnosed communicable disease or symptoms of communicable disease</w:t>
      </w:r>
    </w:p>
    <w:p w14:paraId="4C7F8979" w14:textId="477DB04A" w:rsidR="614D9E19" w:rsidRDefault="614D9E19" w:rsidP="10EDCFDD">
      <w:pPr>
        <w:pStyle w:val="ListParagraph"/>
        <w:numPr>
          <w:ilvl w:val="0"/>
          <w:numId w:val="28"/>
        </w:numPr>
        <w:rPr>
          <w:rFonts w:cstheme="minorBidi"/>
        </w:rPr>
      </w:pPr>
      <w:r w:rsidRPr="43B4ECAC">
        <w:rPr>
          <w:rFonts w:cstheme="minorBidi"/>
        </w:rPr>
        <w:lastRenderedPageBreak/>
        <w:t>follow</w:t>
      </w:r>
      <w:r w:rsidRPr="26A3543F">
        <w:rPr>
          <w:rFonts w:cstheme="minorBidi"/>
        </w:rPr>
        <w:t xml:space="preserve"> </w:t>
      </w:r>
      <w:r w:rsidR="313E90F0" w:rsidRPr="26A3543F">
        <w:rPr>
          <w:rFonts w:cstheme="minorBidi"/>
        </w:rPr>
        <w:t>exclusion</w:t>
      </w:r>
      <w:r w:rsidRPr="43B4ECAC">
        <w:rPr>
          <w:rFonts w:cstheme="minorBidi"/>
        </w:rPr>
        <w:t xml:space="preserve"> guidance from their health care professional and</w:t>
      </w:r>
      <w:r w:rsidRPr="136D564F">
        <w:rPr>
          <w:rFonts w:cstheme="minorBidi"/>
        </w:rPr>
        <w:t xml:space="preserve"> </w:t>
      </w:r>
      <w:r w:rsidR="305159C2" w:rsidRPr="136D564F">
        <w:rPr>
          <w:rFonts w:cstheme="minorBidi"/>
        </w:rPr>
        <w:t>the local health department</w:t>
      </w:r>
      <w:r w:rsidR="00F77FAC">
        <w:rPr>
          <w:rFonts w:cstheme="minorBidi"/>
        </w:rPr>
        <w:t>.</w:t>
      </w:r>
    </w:p>
    <w:p w14:paraId="4AEC9780" w14:textId="77777777" w:rsidR="007F1F00" w:rsidRPr="007F1F00" w:rsidRDefault="007F1F00" w:rsidP="007F1F00">
      <w:pPr>
        <w:rPr>
          <w:rFonts w:cstheme="minorHAnsi"/>
        </w:rPr>
      </w:pPr>
    </w:p>
    <w:p w14:paraId="7D249D03" w14:textId="1015A4B9" w:rsidR="00F33EEA" w:rsidRPr="009B4176" w:rsidRDefault="00042218" w:rsidP="00574EC3">
      <w:pPr>
        <w:pStyle w:val="Heading2"/>
      </w:pPr>
      <w:bookmarkStart w:id="1" w:name="_Toc160198867"/>
      <w:r w:rsidRPr="009B4176">
        <w:t>Procedure</w:t>
      </w:r>
      <w:bookmarkEnd w:id="1"/>
      <w:r w:rsidRPr="009B4176">
        <w:t xml:space="preserve"> </w:t>
      </w:r>
    </w:p>
    <w:p w14:paraId="246C1673" w14:textId="00CD07D8" w:rsidR="00B15046" w:rsidRPr="007B5239" w:rsidRDefault="007B5239" w:rsidP="007B5239">
      <w:pPr>
        <w:pStyle w:val="Heading3"/>
      </w:pPr>
      <w:bookmarkStart w:id="2" w:name="_Toc160198868"/>
      <w:r w:rsidRPr="007B5239">
        <w:t xml:space="preserve">Recognizing and responding to </w:t>
      </w:r>
      <w:r w:rsidR="00661B41">
        <w:t xml:space="preserve">signs and </w:t>
      </w:r>
      <w:r w:rsidRPr="007B5239">
        <w:t>symptoms of illness</w:t>
      </w:r>
      <w:bookmarkEnd w:id="2"/>
    </w:p>
    <w:p w14:paraId="38904841" w14:textId="60F561B4" w:rsidR="00042218" w:rsidRPr="003C2999" w:rsidRDefault="00042218" w:rsidP="0041477E">
      <w:pPr>
        <w:pStyle w:val="Heading4"/>
        <w:rPr>
          <w:b w:val="0"/>
          <w:bCs/>
        </w:rPr>
      </w:pPr>
      <w:r w:rsidRPr="0041477E">
        <w:t>Daily Health Checks</w:t>
      </w:r>
      <w:r w:rsidR="00767A10">
        <w:t xml:space="preserve"> </w:t>
      </w:r>
      <w:r w:rsidR="003C2999">
        <w:br/>
      </w:r>
      <w:r w:rsidR="003C2999">
        <w:rPr>
          <w:b w:val="0"/>
          <w:bCs/>
        </w:rPr>
        <w:t xml:space="preserve">(See </w:t>
      </w:r>
      <w:hyperlink r:id="rId16" w:history="1">
        <w:r w:rsidR="003C2999" w:rsidRPr="003C2999">
          <w:rPr>
            <w:rStyle w:val="Hyperlink"/>
            <w:b w:val="0"/>
            <w:bCs/>
          </w:rPr>
          <w:t>healthychildcare.unc.edu/daily-health-check</w:t>
        </w:r>
      </w:hyperlink>
      <w:r w:rsidR="003C2999">
        <w:rPr>
          <w:b w:val="0"/>
          <w:bCs/>
        </w:rPr>
        <w:t xml:space="preserve"> for more information about </w:t>
      </w:r>
      <w:r w:rsidR="003A77F3">
        <w:rPr>
          <w:b w:val="0"/>
          <w:bCs/>
        </w:rPr>
        <w:t>Daily Health Checks</w:t>
      </w:r>
      <w:r w:rsidR="003C2999">
        <w:rPr>
          <w:b w:val="0"/>
          <w:bCs/>
        </w:rPr>
        <w:t>.)</w:t>
      </w:r>
    </w:p>
    <w:p w14:paraId="17D698A5" w14:textId="76787EF0" w:rsidR="00A51141" w:rsidRPr="008A2A29" w:rsidRDefault="005D7613" w:rsidP="00042218">
      <w:pPr>
        <w:rPr>
          <w:rFonts w:cstheme="minorHAnsi"/>
          <w:szCs w:val="22"/>
        </w:rPr>
      </w:pPr>
      <w:r>
        <w:rPr>
          <w:rFonts w:cstheme="minorHAnsi"/>
          <w:szCs w:val="22"/>
        </w:rPr>
        <w:t>Upon</w:t>
      </w:r>
      <w:r w:rsidR="00042218" w:rsidRPr="008A2A29">
        <w:rPr>
          <w:rFonts w:cstheme="minorHAnsi"/>
          <w:szCs w:val="22"/>
        </w:rPr>
        <w:t xml:space="preserve"> arrival at the early care and education program</w:t>
      </w:r>
      <w:r w:rsidR="007A7D77">
        <w:rPr>
          <w:rFonts w:cstheme="minorHAnsi"/>
          <w:szCs w:val="22"/>
        </w:rPr>
        <w:t xml:space="preserve"> or</w:t>
      </w:r>
      <w:r w:rsidR="004831B3">
        <w:rPr>
          <w:rFonts w:cstheme="minorHAnsi"/>
          <w:szCs w:val="22"/>
        </w:rPr>
        <w:t>, if child is transported by the facility, during pick up</w:t>
      </w:r>
      <w:r w:rsidR="00042218" w:rsidRPr="008A2A29">
        <w:rPr>
          <w:rFonts w:cstheme="minorHAnsi"/>
          <w:szCs w:val="22"/>
        </w:rPr>
        <w:t xml:space="preserve">, </w:t>
      </w:r>
    </w:p>
    <w:tbl>
      <w:tblPr>
        <w:tblStyle w:val="TableGrid"/>
        <w:tblW w:w="0" w:type="auto"/>
        <w:tblInd w:w="-5" w:type="dxa"/>
        <w:tblLook w:val="04A0" w:firstRow="1" w:lastRow="0" w:firstColumn="1" w:lastColumn="0" w:noHBand="0" w:noVBand="1"/>
      </w:tblPr>
      <w:tblGrid>
        <w:gridCol w:w="10075"/>
      </w:tblGrid>
      <w:tr w:rsidR="00A51141" w14:paraId="17759F0F" w14:textId="77777777">
        <w:tc>
          <w:tcPr>
            <w:tcW w:w="10075" w:type="dxa"/>
          </w:tcPr>
          <w:p w14:paraId="1EAABF32" w14:textId="281F5FD5" w:rsidR="00A51141"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A51141" w:rsidRPr="00DA4623">
              <w:rPr>
                <w:rFonts w:asciiTheme="minorHAnsi" w:hAnsiTheme="minorHAnsi" w:cstheme="minorHAnsi"/>
                <w:i/>
                <w:iCs/>
              </w:rPr>
              <w:t>(s)</w:t>
            </w:r>
          </w:p>
        </w:tc>
      </w:tr>
    </w:tbl>
    <w:p w14:paraId="1D8816C0" w14:textId="56A8603F" w:rsidR="00297FFE" w:rsidRPr="008A2A29" w:rsidRDefault="00042218" w:rsidP="00042218">
      <w:pPr>
        <w:rPr>
          <w:rFonts w:cstheme="minorHAnsi"/>
          <w:szCs w:val="22"/>
        </w:rPr>
      </w:pPr>
      <w:r w:rsidRPr="008A2A29">
        <w:rPr>
          <w:rFonts w:cstheme="minorHAnsi"/>
          <w:szCs w:val="22"/>
        </w:rPr>
        <w:t xml:space="preserve">will complete </w:t>
      </w:r>
      <w:r w:rsidR="003A77F3" w:rsidRPr="008A2A29">
        <w:rPr>
          <w:rFonts w:cstheme="minorHAnsi"/>
          <w:szCs w:val="22"/>
        </w:rPr>
        <w:t xml:space="preserve">a </w:t>
      </w:r>
      <w:r w:rsidR="003A77F3">
        <w:rPr>
          <w:rFonts w:cstheme="minorHAnsi"/>
          <w:szCs w:val="22"/>
        </w:rPr>
        <w:t>daily health check</w:t>
      </w:r>
      <w:r w:rsidR="003A77F3" w:rsidRPr="008A2A29">
        <w:rPr>
          <w:rFonts w:cstheme="minorHAnsi"/>
          <w:szCs w:val="22"/>
        </w:rPr>
        <w:t xml:space="preserve"> of </w:t>
      </w:r>
      <w:r w:rsidRPr="008A2A29">
        <w:rPr>
          <w:rFonts w:cstheme="minorHAnsi"/>
          <w:szCs w:val="22"/>
        </w:rPr>
        <w:t>every child, including</w:t>
      </w:r>
      <w:r w:rsidR="00AD1545">
        <w:rPr>
          <w:rFonts w:cstheme="minorHAnsi"/>
          <w:szCs w:val="22"/>
        </w:rPr>
        <w:t>:</w:t>
      </w:r>
    </w:p>
    <w:p w14:paraId="6F00E48E" w14:textId="77777777" w:rsidR="00FE2D9A" w:rsidRDefault="00042218" w:rsidP="00297FFE">
      <w:pPr>
        <w:pStyle w:val="ListParagraph"/>
        <w:numPr>
          <w:ilvl w:val="0"/>
          <w:numId w:val="16"/>
        </w:numPr>
        <w:rPr>
          <w:rFonts w:cstheme="minorHAnsi"/>
        </w:rPr>
      </w:pPr>
      <w:r w:rsidRPr="008A2A29">
        <w:rPr>
          <w:rFonts w:cstheme="minorHAnsi"/>
        </w:rPr>
        <w:t>talking with the family member or legal guardian</w:t>
      </w:r>
    </w:p>
    <w:p w14:paraId="0D93D7AE" w14:textId="4FFC6A6A" w:rsidR="00297FFE" w:rsidRPr="008A2A29" w:rsidRDefault="00FE2D9A" w:rsidP="00297FFE">
      <w:pPr>
        <w:pStyle w:val="ListParagraph"/>
        <w:numPr>
          <w:ilvl w:val="0"/>
          <w:numId w:val="16"/>
        </w:numPr>
        <w:rPr>
          <w:rFonts w:cstheme="minorHAnsi"/>
        </w:rPr>
      </w:pPr>
      <w:r>
        <w:rPr>
          <w:rFonts w:cstheme="minorHAnsi"/>
        </w:rPr>
        <w:t>talking with the child if age and developmentally appropriate</w:t>
      </w:r>
      <w:r w:rsidR="00DD0873">
        <w:rPr>
          <w:rFonts w:cstheme="minorHAnsi"/>
        </w:rPr>
        <w:t xml:space="preserve"> </w:t>
      </w:r>
    </w:p>
    <w:p w14:paraId="5FB4E91D" w14:textId="3F780DC2" w:rsidR="007A39EE" w:rsidRDefault="00042218" w:rsidP="00E67C61">
      <w:pPr>
        <w:pStyle w:val="ListParagraph"/>
        <w:numPr>
          <w:ilvl w:val="0"/>
          <w:numId w:val="16"/>
        </w:numPr>
        <w:spacing w:after="0"/>
        <w:rPr>
          <w:rFonts w:cstheme="minorHAnsi"/>
        </w:rPr>
      </w:pPr>
      <w:r w:rsidRPr="008A2A29">
        <w:rPr>
          <w:rFonts w:cstheme="minorHAnsi"/>
        </w:rPr>
        <w:t xml:space="preserve">observing </w:t>
      </w:r>
      <w:r w:rsidR="00E20F2D">
        <w:rPr>
          <w:rFonts w:cstheme="minorHAnsi"/>
        </w:rPr>
        <w:t xml:space="preserve">the </w:t>
      </w:r>
      <w:r w:rsidRPr="008A2A29">
        <w:rPr>
          <w:rFonts w:cstheme="minorHAnsi"/>
        </w:rPr>
        <w:t xml:space="preserve">child for signs </w:t>
      </w:r>
      <w:r w:rsidR="00661B41">
        <w:rPr>
          <w:rFonts w:cstheme="minorHAnsi"/>
        </w:rPr>
        <w:t xml:space="preserve">and symptoms </w:t>
      </w:r>
      <w:r w:rsidRPr="008A2A29">
        <w:rPr>
          <w:rFonts w:cstheme="minorHAnsi"/>
        </w:rPr>
        <w:t xml:space="preserve">of illness that could affect the child’s ability to participate in the day’s activities. </w:t>
      </w:r>
    </w:p>
    <w:p w14:paraId="1230BAA9" w14:textId="2594B41A" w:rsidR="00042218" w:rsidRPr="008A2A29" w:rsidRDefault="00806229" w:rsidP="00B225A1">
      <w:pPr>
        <w:rPr>
          <w:rFonts w:cstheme="minorHAnsi"/>
        </w:rPr>
      </w:pPr>
      <w:r>
        <w:rPr>
          <w:rFonts w:cstheme="minorHAnsi"/>
        </w:rPr>
        <w:t xml:space="preserve">Staff will repeat </w:t>
      </w:r>
      <w:r w:rsidR="00777BBA">
        <w:rPr>
          <w:rFonts w:cstheme="minorHAnsi"/>
        </w:rPr>
        <w:t>the health check</w:t>
      </w:r>
      <w:r w:rsidR="00B225A1" w:rsidRPr="00B225A1">
        <w:rPr>
          <w:rFonts w:cstheme="minorHAnsi"/>
        </w:rPr>
        <w:t xml:space="preserve"> </w:t>
      </w:r>
      <w:r>
        <w:rPr>
          <w:rFonts w:cstheme="minorHAnsi"/>
        </w:rPr>
        <w:t xml:space="preserve">observation </w:t>
      </w:r>
      <w:r w:rsidR="00290251">
        <w:rPr>
          <w:rFonts w:cstheme="minorHAnsi"/>
        </w:rPr>
        <w:t xml:space="preserve">whenever there is a noticeable change in </w:t>
      </w:r>
      <w:r w:rsidR="00B726E6">
        <w:rPr>
          <w:rFonts w:cstheme="minorHAnsi"/>
        </w:rPr>
        <w:t>a child’s</w:t>
      </w:r>
      <w:r w:rsidR="00290251">
        <w:rPr>
          <w:rFonts w:cstheme="minorHAnsi"/>
        </w:rPr>
        <w:t xml:space="preserve"> behavior or appearance.</w:t>
      </w:r>
    </w:p>
    <w:p w14:paraId="3C4B1B6B" w14:textId="77777777" w:rsidR="00B225A1" w:rsidRDefault="00B225A1" w:rsidP="00E67C61">
      <w:pPr>
        <w:rPr>
          <w:rFonts w:cstheme="minorBidi"/>
        </w:rPr>
      </w:pPr>
    </w:p>
    <w:p w14:paraId="1799E6F2" w14:textId="3EDF0256" w:rsidR="00A51141" w:rsidRDefault="001329C5" w:rsidP="00E67C61">
      <w:pPr>
        <w:rPr>
          <w:rFonts w:cstheme="minorBidi"/>
        </w:rPr>
      </w:pPr>
      <w:r>
        <w:rPr>
          <w:rFonts w:cstheme="minorBidi"/>
        </w:rPr>
        <w:t>I</w:t>
      </w:r>
      <w:r w:rsidR="00042218" w:rsidRPr="29D2AAD6">
        <w:rPr>
          <w:rFonts w:cstheme="minorBidi"/>
        </w:rPr>
        <w:t xml:space="preserve">nformation </w:t>
      </w:r>
      <w:r w:rsidR="0034780D" w:rsidRPr="29D2AAD6">
        <w:rPr>
          <w:rFonts w:cstheme="minorBidi"/>
        </w:rPr>
        <w:t>gathered during the daily health check</w:t>
      </w:r>
      <w:r w:rsidR="00790B85">
        <w:rPr>
          <w:rFonts w:cstheme="minorBidi"/>
        </w:rPr>
        <w:t xml:space="preserve"> is</w:t>
      </w:r>
      <w:r w:rsidR="00AC3EC3" w:rsidRPr="29D2AAD6">
        <w:rPr>
          <w:rFonts w:cstheme="minorBidi"/>
        </w:rPr>
        <w:t xml:space="preserve"> </w:t>
      </w:r>
      <w:r w:rsidR="0074078E">
        <w:rPr>
          <w:rFonts w:cstheme="minorBidi"/>
        </w:rPr>
        <w:t xml:space="preserve">shared </w:t>
      </w:r>
      <w:r w:rsidR="008F6BF0">
        <w:rPr>
          <w:rFonts w:cstheme="minorBidi"/>
        </w:rPr>
        <w:t>with other early educators who have direct care for the child by:</w:t>
      </w:r>
    </w:p>
    <w:tbl>
      <w:tblPr>
        <w:tblStyle w:val="TableGrid"/>
        <w:tblW w:w="0" w:type="auto"/>
        <w:tblInd w:w="-5" w:type="dxa"/>
        <w:tblLook w:val="04A0" w:firstRow="1" w:lastRow="0" w:firstColumn="1" w:lastColumn="0" w:noHBand="0" w:noVBand="1"/>
      </w:tblPr>
      <w:tblGrid>
        <w:gridCol w:w="10075"/>
      </w:tblGrid>
      <w:tr w:rsidR="00A51141" w14:paraId="04101E07" w14:textId="77777777">
        <w:tc>
          <w:tcPr>
            <w:tcW w:w="10075" w:type="dxa"/>
          </w:tcPr>
          <w:p w14:paraId="063D9880" w14:textId="62E68796" w:rsidR="00A51141" w:rsidRPr="00DA4623" w:rsidRDefault="00A51141">
            <w:pPr>
              <w:pStyle w:val="ListParagraph"/>
              <w:ind w:left="0"/>
              <w:rPr>
                <w:rFonts w:asciiTheme="minorHAnsi" w:hAnsiTheme="minorHAnsi" w:cstheme="minorHAnsi"/>
                <w:i/>
                <w:iCs/>
              </w:rPr>
            </w:pPr>
            <w:bookmarkStart w:id="3" w:name="_Hlk147829678"/>
            <w:r>
              <w:rPr>
                <w:rFonts w:asciiTheme="minorHAnsi" w:hAnsiTheme="minorHAnsi" w:cstheme="minorHAnsi"/>
                <w:i/>
                <w:iCs/>
              </w:rPr>
              <w:t xml:space="preserve">Describe </w:t>
            </w:r>
            <w:r w:rsidR="008F6BF0">
              <w:rPr>
                <w:rFonts w:asciiTheme="minorHAnsi" w:hAnsiTheme="minorHAnsi" w:cstheme="minorHAnsi"/>
                <w:i/>
                <w:iCs/>
              </w:rPr>
              <w:t xml:space="preserve">the </w:t>
            </w:r>
            <w:r>
              <w:rPr>
                <w:rFonts w:asciiTheme="minorHAnsi" w:hAnsiTheme="minorHAnsi" w:cstheme="minorHAnsi"/>
                <w:i/>
                <w:iCs/>
              </w:rPr>
              <w:t>process</w:t>
            </w:r>
            <w:r w:rsidR="00536193">
              <w:rPr>
                <w:rFonts w:asciiTheme="minorHAnsi" w:hAnsiTheme="minorHAnsi" w:cstheme="minorHAnsi"/>
                <w:i/>
                <w:iCs/>
              </w:rPr>
              <w:t xml:space="preserve"> for sharing information (f</w:t>
            </w:r>
            <w:r>
              <w:rPr>
                <w:rFonts w:asciiTheme="minorHAnsi" w:hAnsiTheme="minorHAnsi" w:cstheme="minorHAnsi"/>
                <w:i/>
                <w:iCs/>
              </w:rPr>
              <w:t>or example by documenting symptoms, verbal exchange of information</w:t>
            </w:r>
            <w:r w:rsidR="00536193">
              <w:rPr>
                <w:rFonts w:asciiTheme="minorHAnsi" w:hAnsiTheme="minorHAnsi" w:cstheme="minorHAnsi"/>
                <w:i/>
                <w:iCs/>
              </w:rPr>
              <w:t xml:space="preserve"> to other early educators who are receiving child into care)</w:t>
            </w:r>
          </w:p>
        </w:tc>
      </w:tr>
    </w:tbl>
    <w:bookmarkEnd w:id="3"/>
    <w:p w14:paraId="62C03890" w14:textId="218B34E8" w:rsidR="00F83972" w:rsidRDefault="0007364B" w:rsidP="00042218">
      <w:pPr>
        <w:rPr>
          <w:rFonts w:cstheme="minorHAnsi"/>
          <w:szCs w:val="22"/>
        </w:rPr>
      </w:pPr>
      <w:r>
        <w:rPr>
          <w:rFonts w:cstheme="minorHAnsi"/>
          <w:szCs w:val="22"/>
        </w:rPr>
        <w:t xml:space="preserve">A Daily Health Check poster (available at </w:t>
      </w:r>
      <w:hyperlink r:id="rId17" w:history="1">
        <w:r w:rsidRPr="000D4446">
          <w:rPr>
            <w:rStyle w:val="Hyperlink"/>
            <w:rFonts w:cstheme="minorHAnsi"/>
            <w:szCs w:val="22"/>
          </w:rPr>
          <w:t>healthychildcare.unc.edu/posters</w:t>
        </w:r>
      </w:hyperlink>
      <w:r>
        <w:rPr>
          <w:rFonts w:cstheme="minorHAnsi"/>
          <w:szCs w:val="22"/>
        </w:rPr>
        <w:t xml:space="preserve">) </w:t>
      </w:r>
      <w:r w:rsidR="00757624">
        <w:rPr>
          <w:rFonts w:cstheme="minorHAnsi"/>
          <w:szCs w:val="22"/>
        </w:rPr>
        <w:t>is</w:t>
      </w:r>
      <w:r w:rsidR="00042218" w:rsidRPr="008A2A29">
        <w:rPr>
          <w:rFonts w:cstheme="minorHAnsi"/>
          <w:szCs w:val="22"/>
        </w:rPr>
        <w:t xml:space="preserve"> posted i</w:t>
      </w:r>
      <w:r w:rsidR="00F83972">
        <w:rPr>
          <w:rFonts w:cstheme="minorHAnsi"/>
          <w:szCs w:val="22"/>
        </w:rPr>
        <w:t>n</w:t>
      </w:r>
      <w:r w:rsidR="00AC3EC3">
        <w:rPr>
          <w:rFonts w:cstheme="minorHAnsi"/>
          <w:szCs w:val="22"/>
        </w:rPr>
        <w:t xml:space="preserve"> these locations</w:t>
      </w:r>
      <w:r w:rsidR="00F260F1">
        <w:rPr>
          <w:rFonts w:cstheme="minorHAnsi"/>
          <w:szCs w:val="22"/>
        </w:rPr>
        <w:t>:</w:t>
      </w:r>
    </w:p>
    <w:tbl>
      <w:tblPr>
        <w:tblStyle w:val="TableGrid"/>
        <w:tblW w:w="0" w:type="auto"/>
        <w:tblInd w:w="-5" w:type="dxa"/>
        <w:tblLook w:val="04A0" w:firstRow="1" w:lastRow="0" w:firstColumn="1" w:lastColumn="0" w:noHBand="0" w:noVBand="1"/>
      </w:tblPr>
      <w:tblGrid>
        <w:gridCol w:w="10075"/>
      </w:tblGrid>
      <w:tr w:rsidR="00F83972" w14:paraId="1E1C1A32" w14:textId="77777777">
        <w:tc>
          <w:tcPr>
            <w:tcW w:w="10075" w:type="dxa"/>
          </w:tcPr>
          <w:p w14:paraId="0A66A030" w14:textId="5212CBAE" w:rsidR="00F83972" w:rsidRPr="00DA4623" w:rsidRDefault="00F83972">
            <w:pPr>
              <w:pStyle w:val="ListParagraph"/>
              <w:ind w:left="0"/>
              <w:rPr>
                <w:rFonts w:asciiTheme="minorHAnsi" w:hAnsiTheme="minorHAnsi" w:cstheme="minorHAnsi"/>
                <w:i/>
                <w:iCs/>
              </w:rPr>
            </w:pPr>
            <w:r>
              <w:rPr>
                <w:rFonts w:asciiTheme="minorHAnsi" w:hAnsiTheme="minorHAnsi" w:cstheme="minorHAnsi"/>
                <w:i/>
                <w:iCs/>
              </w:rPr>
              <w:t>Locations where designated person(s) communicate with families</w:t>
            </w:r>
            <w:r w:rsidR="00AD3609">
              <w:rPr>
                <w:rFonts w:asciiTheme="minorHAnsi" w:hAnsiTheme="minorHAnsi" w:cstheme="minorHAnsi"/>
                <w:i/>
                <w:iCs/>
              </w:rPr>
              <w:t>/</w:t>
            </w:r>
            <w:r>
              <w:rPr>
                <w:rFonts w:asciiTheme="minorHAnsi" w:hAnsiTheme="minorHAnsi" w:cstheme="minorHAnsi"/>
                <w:i/>
                <w:iCs/>
              </w:rPr>
              <w:t>legal guardians during pick up and drop off</w:t>
            </w:r>
          </w:p>
        </w:tc>
      </w:tr>
    </w:tbl>
    <w:p w14:paraId="3DA41DF2" w14:textId="77777777" w:rsidR="006C604A" w:rsidRPr="006C604A" w:rsidRDefault="006C604A" w:rsidP="00460AD0">
      <w:pPr>
        <w:pStyle w:val="Heading4"/>
      </w:pPr>
      <w:r w:rsidRPr="006C604A">
        <w:t>When a child or early educator becomes sick at home</w:t>
      </w:r>
    </w:p>
    <w:p w14:paraId="18367D50" w14:textId="1F452D2B" w:rsidR="00F65AAE" w:rsidRPr="006C604A" w:rsidRDefault="000B2F52" w:rsidP="00F260F1">
      <w:pPr>
        <w:rPr>
          <w:rFonts w:cstheme="minorHAnsi"/>
          <w:szCs w:val="22"/>
        </w:rPr>
      </w:pPr>
      <w:r>
        <w:rPr>
          <w:rFonts w:cstheme="minorHAnsi"/>
          <w:szCs w:val="22"/>
        </w:rPr>
        <w:t xml:space="preserve">Both children and staff </w:t>
      </w:r>
      <w:r w:rsidR="006C604A" w:rsidRPr="006C604A">
        <w:rPr>
          <w:rFonts w:cstheme="minorHAnsi"/>
          <w:szCs w:val="22"/>
        </w:rPr>
        <w:t xml:space="preserve">should stay home when </w:t>
      </w:r>
      <w:r w:rsidR="00461C56">
        <w:rPr>
          <w:rFonts w:cstheme="minorHAnsi"/>
          <w:szCs w:val="22"/>
        </w:rPr>
        <w:t>experiencing</w:t>
      </w:r>
      <w:r w:rsidR="00127300">
        <w:rPr>
          <w:rFonts w:cstheme="minorHAnsi"/>
          <w:szCs w:val="22"/>
        </w:rPr>
        <w:t xml:space="preserve"> signs and</w:t>
      </w:r>
      <w:r w:rsidR="00461C56">
        <w:rPr>
          <w:rFonts w:cstheme="minorHAnsi"/>
          <w:szCs w:val="22"/>
        </w:rPr>
        <w:t xml:space="preserve"> symptoms of illness.</w:t>
      </w:r>
      <w:r w:rsidR="00C025EA" w:rsidRPr="008A2A29">
        <w:rPr>
          <w:rFonts w:cstheme="minorHAnsi"/>
          <w:szCs w:val="22"/>
        </w:rPr>
        <w:t xml:space="preserve"> </w:t>
      </w:r>
    </w:p>
    <w:p w14:paraId="0B97C416" w14:textId="42F2F824" w:rsidR="00AB6214" w:rsidRPr="008A2A29" w:rsidRDefault="00AB6214" w:rsidP="00C025EA">
      <w:pPr>
        <w:pStyle w:val="ListParagraph"/>
        <w:numPr>
          <w:ilvl w:val="0"/>
          <w:numId w:val="7"/>
        </w:numPr>
        <w:rPr>
          <w:rFonts w:asciiTheme="minorHAnsi" w:hAnsiTheme="minorHAnsi" w:cstheme="minorHAnsi"/>
        </w:rPr>
      </w:pPr>
      <w:r>
        <w:rPr>
          <w:rFonts w:asciiTheme="minorHAnsi" w:hAnsiTheme="minorHAnsi" w:cstheme="minorHAnsi"/>
        </w:rPr>
        <w:t xml:space="preserve">Parents or legal guardians should </w:t>
      </w:r>
      <w:r w:rsidR="002A5623">
        <w:rPr>
          <w:rFonts w:asciiTheme="minorHAnsi" w:hAnsiTheme="minorHAnsi" w:cstheme="minorHAnsi"/>
        </w:rPr>
        <w:t>notify</w:t>
      </w:r>
      <w:r w:rsidR="00F260F1">
        <w:rPr>
          <w:rFonts w:asciiTheme="minorHAnsi" w:hAnsiTheme="minorHAnsi" w:cstheme="minorHAnsi"/>
        </w:rPr>
        <w:t>:</w:t>
      </w:r>
    </w:p>
    <w:tbl>
      <w:tblPr>
        <w:tblStyle w:val="TableGrid"/>
        <w:tblW w:w="0" w:type="auto"/>
        <w:tblInd w:w="720" w:type="dxa"/>
        <w:tblLook w:val="04A0" w:firstRow="1" w:lastRow="0" w:firstColumn="1" w:lastColumn="0" w:noHBand="0" w:noVBand="1"/>
      </w:tblPr>
      <w:tblGrid>
        <w:gridCol w:w="9350"/>
      </w:tblGrid>
      <w:tr w:rsidR="00AB6214" w14:paraId="31B6937E" w14:textId="77777777">
        <w:tc>
          <w:tcPr>
            <w:tcW w:w="10070" w:type="dxa"/>
          </w:tcPr>
          <w:p w14:paraId="584A33EB" w14:textId="299AC6AF" w:rsidR="00AB6214"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AB6214" w:rsidRPr="00DA4623">
              <w:rPr>
                <w:rFonts w:asciiTheme="minorHAnsi" w:hAnsiTheme="minorHAnsi" w:cstheme="minorHAnsi"/>
                <w:i/>
                <w:iCs/>
              </w:rPr>
              <w:t>(s)</w:t>
            </w:r>
          </w:p>
        </w:tc>
      </w:tr>
    </w:tbl>
    <w:p w14:paraId="6F2AF49A" w14:textId="78DDE62A" w:rsidR="003D253D" w:rsidRDefault="00DB7C1B" w:rsidP="003D253D">
      <w:pPr>
        <w:pStyle w:val="ListParagraph"/>
        <w:rPr>
          <w:rFonts w:asciiTheme="minorHAnsi" w:hAnsiTheme="minorHAnsi" w:cstheme="minorHAnsi"/>
        </w:rPr>
      </w:pPr>
      <w:r>
        <w:rPr>
          <w:rFonts w:asciiTheme="minorHAnsi" w:hAnsiTheme="minorHAnsi" w:cstheme="minorHAnsi"/>
        </w:rPr>
        <w:t xml:space="preserve">when their children </w:t>
      </w:r>
      <w:r w:rsidR="00430594">
        <w:rPr>
          <w:rFonts w:asciiTheme="minorHAnsi" w:hAnsiTheme="minorHAnsi" w:cstheme="minorHAnsi"/>
        </w:rPr>
        <w:t xml:space="preserve">experience </w:t>
      </w:r>
      <w:r w:rsidR="0069236E">
        <w:rPr>
          <w:rFonts w:asciiTheme="minorHAnsi" w:hAnsiTheme="minorHAnsi" w:cstheme="minorHAnsi"/>
        </w:rPr>
        <w:t xml:space="preserve">any </w:t>
      </w:r>
      <w:r w:rsidR="00B65284">
        <w:rPr>
          <w:rFonts w:asciiTheme="minorHAnsi" w:hAnsiTheme="minorHAnsi" w:cstheme="minorHAnsi"/>
        </w:rPr>
        <w:t xml:space="preserve">signs or </w:t>
      </w:r>
      <w:r w:rsidR="00430594">
        <w:rPr>
          <w:rFonts w:asciiTheme="minorHAnsi" w:hAnsiTheme="minorHAnsi" w:cstheme="minorHAnsi"/>
        </w:rPr>
        <w:t>symptoms</w:t>
      </w:r>
      <w:r w:rsidR="00B65284">
        <w:rPr>
          <w:rFonts w:asciiTheme="minorHAnsi" w:hAnsiTheme="minorHAnsi" w:cstheme="minorHAnsi"/>
        </w:rPr>
        <w:t xml:space="preserve"> of illness</w:t>
      </w:r>
      <w:r w:rsidR="00430594">
        <w:rPr>
          <w:rFonts w:asciiTheme="minorHAnsi" w:hAnsiTheme="minorHAnsi" w:cstheme="minorHAnsi"/>
        </w:rPr>
        <w:t xml:space="preserve">, </w:t>
      </w:r>
      <w:r w:rsidR="00B65284">
        <w:rPr>
          <w:rFonts w:asciiTheme="minorHAnsi" w:hAnsiTheme="minorHAnsi" w:cstheme="minorHAnsi"/>
        </w:rPr>
        <w:t xml:space="preserve">any diagnosed </w:t>
      </w:r>
      <w:r w:rsidR="003E1400">
        <w:rPr>
          <w:rFonts w:asciiTheme="minorHAnsi" w:hAnsiTheme="minorHAnsi" w:cstheme="minorHAnsi"/>
        </w:rPr>
        <w:t>illnesses</w:t>
      </w:r>
      <w:r w:rsidR="00B65284">
        <w:rPr>
          <w:rFonts w:asciiTheme="minorHAnsi" w:hAnsiTheme="minorHAnsi" w:cstheme="minorHAnsi"/>
        </w:rPr>
        <w:t>, and/or</w:t>
      </w:r>
      <w:r w:rsidR="00430594">
        <w:rPr>
          <w:rFonts w:asciiTheme="minorHAnsi" w:hAnsiTheme="minorHAnsi" w:cstheme="minorHAnsi"/>
        </w:rPr>
        <w:t xml:space="preserve"> expos</w:t>
      </w:r>
      <w:r w:rsidR="003E1400">
        <w:rPr>
          <w:rFonts w:asciiTheme="minorHAnsi" w:hAnsiTheme="minorHAnsi" w:cstheme="minorHAnsi"/>
        </w:rPr>
        <w:t>ure</w:t>
      </w:r>
      <w:r w:rsidR="00430594">
        <w:rPr>
          <w:rFonts w:asciiTheme="minorHAnsi" w:hAnsiTheme="minorHAnsi" w:cstheme="minorHAnsi"/>
        </w:rPr>
        <w:t xml:space="preserve"> to illness in their direct household.</w:t>
      </w:r>
    </w:p>
    <w:p w14:paraId="72535D7F" w14:textId="7B0B2709" w:rsidR="00C025EA" w:rsidRPr="008A2A29" w:rsidRDefault="00C025EA" w:rsidP="00C025EA">
      <w:pPr>
        <w:pStyle w:val="ListParagraph"/>
        <w:numPr>
          <w:ilvl w:val="0"/>
          <w:numId w:val="7"/>
        </w:numPr>
        <w:rPr>
          <w:rFonts w:asciiTheme="minorHAnsi" w:hAnsiTheme="minorHAnsi" w:cstheme="minorHAnsi"/>
        </w:rPr>
      </w:pPr>
      <w:r w:rsidRPr="008A2A29">
        <w:rPr>
          <w:rFonts w:asciiTheme="minorHAnsi" w:hAnsiTheme="minorHAnsi" w:cstheme="minorHAnsi"/>
        </w:rPr>
        <w:t xml:space="preserve">Staff members </w:t>
      </w:r>
      <w:r w:rsidR="00C535EB">
        <w:rPr>
          <w:rFonts w:asciiTheme="minorHAnsi" w:hAnsiTheme="minorHAnsi" w:cstheme="minorHAnsi"/>
        </w:rPr>
        <w:t>should</w:t>
      </w:r>
      <w:r w:rsidR="00525978">
        <w:rPr>
          <w:rFonts w:asciiTheme="minorHAnsi" w:hAnsiTheme="minorHAnsi" w:cstheme="minorHAnsi"/>
        </w:rPr>
        <w:t xml:space="preserve"> </w:t>
      </w:r>
      <w:r w:rsidR="007A52A8">
        <w:rPr>
          <w:rFonts w:asciiTheme="minorHAnsi" w:hAnsiTheme="minorHAnsi" w:cstheme="minorHAnsi"/>
        </w:rPr>
        <w:t>notify</w:t>
      </w:r>
      <w:r w:rsidR="002F4707">
        <w:rPr>
          <w:rFonts w:asciiTheme="minorHAnsi" w:hAnsiTheme="minorHAnsi" w:cstheme="minorHAnsi"/>
        </w:rPr>
        <w:t>:</w:t>
      </w:r>
    </w:p>
    <w:tbl>
      <w:tblPr>
        <w:tblStyle w:val="TableGrid"/>
        <w:tblW w:w="0" w:type="auto"/>
        <w:tblInd w:w="720" w:type="dxa"/>
        <w:tblLook w:val="04A0" w:firstRow="1" w:lastRow="0" w:firstColumn="1" w:lastColumn="0" w:noHBand="0" w:noVBand="1"/>
      </w:tblPr>
      <w:tblGrid>
        <w:gridCol w:w="9350"/>
      </w:tblGrid>
      <w:tr w:rsidR="00C025EA" w14:paraId="6794192A" w14:textId="77777777">
        <w:tc>
          <w:tcPr>
            <w:tcW w:w="10070" w:type="dxa"/>
          </w:tcPr>
          <w:p w14:paraId="0336C79A" w14:textId="6925671B" w:rsidR="00C025EA" w:rsidRPr="00DA4623" w:rsidRDefault="00DA0993">
            <w:pPr>
              <w:pStyle w:val="ListParagraph"/>
              <w:ind w:left="0"/>
              <w:rPr>
                <w:rFonts w:asciiTheme="minorHAnsi" w:hAnsiTheme="minorHAnsi" w:cstheme="minorHAnsi"/>
                <w:i/>
                <w:iCs/>
              </w:rPr>
            </w:pPr>
            <w:bookmarkStart w:id="4" w:name="_Hlk157682234"/>
            <w:r>
              <w:rPr>
                <w:rFonts w:asciiTheme="minorHAnsi" w:hAnsiTheme="minorHAnsi" w:cstheme="minorHAnsi"/>
                <w:i/>
                <w:iCs/>
              </w:rPr>
              <w:t>Title or name of staff member</w:t>
            </w:r>
            <w:r w:rsidR="00C025EA" w:rsidRPr="00DA4623">
              <w:rPr>
                <w:rFonts w:asciiTheme="minorHAnsi" w:hAnsiTheme="minorHAnsi" w:cstheme="minorHAnsi"/>
                <w:i/>
                <w:iCs/>
              </w:rPr>
              <w:t>(s)</w:t>
            </w:r>
          </w:p>
        </w:tc>
      </w:tr>
    </w:tbl>
    <w:bookmarkEnd w:id="4"/>
    <w:p w14:paraId="37963F45" w14:textId="7584C841" w:rsidR="00C025EA" w:rsidRPr="008A2A29" w:rsidRDefault="00C025EA" w:rsidP="00C025EA">
      <w:pPr>
        <w:pStyle w:val="ListParagraph"/>
        <w:rPr>
          <w:rFonts w:asciiTheme="minorHAnsi" w:hAnsiTheme="minorHAnsi" w:cstheme="minorHAnsi"/>
        </w:rPr>
      </w:pPr>
      <w:r w:rsidRPr="008A2A29">
        <w:rPr>
          <w:rFonts w:asciiTheme="minorHAnsi" w:hAnsiTheme="minorHAnsi" w:cstheme="minorHAnsi"/>
        </w:rPr>
        <w:t xml:space="preserve">about any </w:t>
      </w:r>
      <w:r w:rsidR="00104D1F">
        <w:rPr>
          <w:rFonts w:asciiTheme="minorHAnsi" w:hAnsiTheme="minorHAnsi" w:cstheme="minorHAnsi"/>
        </w:rPr>
        <w:t>signs or symptoms of illness, any diagnosed illnesses, and/or exposure to illness in their direct household</w:t>
      </w:r>
      <w:r w:rsidR="00104D1F" w:rsidRPr="008A2A29">
        <w:rPr>
          <w:rFonts w:asciiTheme="minorHAnsi" w:hAnsiTheme="minorHAnsi" w:cstheme="minorHAnsi"/>
        </w:rPr>
        <w:t xml:space="preserve"> </w:t>
      </w:r>
      <w:r w:rsidRPr="008A2A29">
        <w:rPr>
          <w:rFonts w:asciiTheme="minorHAnsi" w:hAnsiTheme="minorHAnsi" w:cstheme="minorHAnsi"/>
        </w:rPr>
        <w:t xml:space="preserve">that they experience themselves. </w:t>
      </w:r>
    </w:p>
    <w:p w14:paraId="2D4482E4" w14:textId="1BEEE773" w:rsidR="007B2CC1" w:rsidRDefault="00FC2270" w:rsidP="00961115">
      <w:pPr>
        <w:rPr>
          <w:rFonts w:cstheme="minorHAnsi"/>
          <w:szCs w:val="22"/>
        </w:rPr>
      </w:pPr>
      <w:r>
        <w:rPr>
          <w:rFonts w:cstheme="minorHAnsi"/>
          <w:szCs w:val="22"/>
        </w:rPr>
        <w:t>When</w:t>
      </w:r>
      <w:r w:rsidR="00CF1A05">
        <w:rPr>
          <w:rFonts w:cstheme="minorHAnsi"/>
          <w:szCs w:val="22"/>
        </w:rPr>
        <w:t xml:space="preserve"> staff member has a communicable </w:t>
      </w:r>
      <w:r w:rsidR="00956E4D">
        <w:rPr>
          <w:rFonts w:cstheme="minorHAnsi"/>
          <w:szCs w:val="22"/>
        </w:rPr>
        <w:t>disease</w:t>
      </w:r>
      <w:r w:rsidR="00A57377">
        <w:rPr>
          <w:rFonts w:cstheme="minorHAnsi"/>
          <w:szCs w:val="22"/>
        </w:rPr>
        <w:t xml:space="preserve"> and</w:t>
      </w:r>
      <w:r w:rsidR="003B0878">
        <w:rPr>
          <w:rFonts w:cstheme="minorHAnsi"/>
          <w:szCs w:val="22"/>
        </w:rPr>
        <w:t xml:space="preserve"> eithe</w:t>
      </w:r>
      <w:r w:rsidR="00A9181C">
        <w:rPr>
          <w:rFonts w:cstheme="minorHAnsi"/>
          <w:szCs w:val="22"/>
        </w:rPr>
        <w:t>r</w:t>
      </w:r>
      <w:r w:rsidR="007B2CC1">
        <w:rPr>
          <w:rFonts w:cstheme="minorHAnsi"/>
          <w:szCs w:val="22"/>
        </w:rPr>
        <w:t>:</w:t>
      </w:r>
    </w:p>
    <w:p w14:paraId="6DEF6E1E" w14:textId="36366CA1" w:rsidR="007B2CC1" w:rsidRDefault="00146F73" w:rsidP="007B2CC1">
      <w:pPr>
        <w:pStyle w:val="ListParagraph"/>
        <w:numPr>
          <w:ilvl w:val="0"/>
          <w:numId w:val="7"/>
        </w:numPr>
        <w:rPr>
          <w:rFonts w:cstheme="minorHAnsi"/>
        </w:rPr>
      </w:pPr>
      <w:r>
        <w:rPr>
          <w:rFonts w:cstheme="minorHAnsi"/>
        </w:rPr>
        <w:t>p</w:t>
      </w:r>
      <w:r w:rsidR="007B2CC1">
        <w:rPr>
          <w:rFonts w:cstheme="minorHAnsi"/>
        </w:rPr>
        <w:t>rovides direct care to children or</w:t>
      </w:r>
    </w:p>
    <w:p w14:paraId="45AF3056" w14:textId="2C1A6B49" w:rsidR="000B281E" w:rsidRDefault="000819A2" w:rsidP="007B2CC1">
      <w:pPr>
        <w:pStyle w:val="ListParagraph"/>
        <w:numPr>
          <w:ilvl w:val="0"/>
          <w:numId w:val="7"/>
        </w:numPr>
        <w:rPr>
          <w:rFonts w:cstheme="minorHAnsi"/>
        </w:rPr>
      </w:pPr>
      <w:r>
        <w:rPr>
          <w:rFonts w:cstheme="minorHAnsi"/>
        </w:rPr>
        <w:t>is</w:t>
      </w:r>
      <w:r w:rsidR="007B2CC1">
        <w:rPr>
          <w:rFonts w:cstheme="minorHAnsi"/>
        </w:rPr>
        <w:t xml:space="preserve"> in contact with food or other items used by children</w:t>
      </w:r>
      <w:r w:rsidR="000B281E">
        <w:rPr>
          <w:rFonts w:cstheme="minorHAnsi"/>
        </w:rPr>
        <w:t xml:space="preserve"> </w:t>
      </w:r>
    </w:p>
    <w:tbl>
      <w:tblPr>
        <w:tblStyle w:val="TableGrid"/>
        <w:tblW w:w="0" w:type="auto"/>
        <w:tblInd w:w="-5" w:type="dxa"/>
        <w:tblLook w:val="04A0" w:firstRow="1" w:lastRow="0" w:firstColumn="1" w:lastColumn="0" w:noHBand="0" w:noVBand="1"/>
      </w:tblPr>
      <w:tblGrid>
        <w:gridCol w:w="9350"/>
      </w:tblGrid>
      <w:tr w:rsidR="00697D75" w14:paraId="65A6D9EA" w14:textId="77777777" w:rsidTr="00697D75">
        <w:tc>
          <w:tcPr>
            <w:tcW w:w="9350" w:type="dxa"/>
          </w:tcPr>
          <w:p w14:paraId="0DE357AA" w14:textId="77777777" w:rsidR="00697D75" w:rsidRPr="00DA4623" w:rsidRDefault="00697D75">
            <w:pPr>
              <w:pStyle w:val="ListParagraph"/>
              <w:ind w:left="0"/>
              <w:rPr>
                <w:rFonts w:asciiTheme="minorHAnsi" w:hAnsiTheme="minorHAnsi" w:cstheme="minorHAnsi"/>
                <w:i/>
                <w:iCs/>
              </w:rPr>
            </w:pPr>
            <w:r>
              <w:rPr>
                <w:rFonts w:asciiTheme="minorHAnsi" w:hAnsiTheme="minorHAnsi" w:cstheme="minorHAnsi"/>
                <w:i/>
                <w:iCs/>
              </w:rPr>
              <w:t>Title or name of staff member</w:t>
            </w:r>
            <w:r w:rsidRPr="00DA4623">
              <w:rPr>
                <w:rFonts w:asciiTheme="minorHAnsi" w:hAnsiTheme="minorHAnsi" w:cstheme="minorHAnsi"/>
                <w:i/>
                <w:iCs/>
              </w:rPr>
              <w:t>(s)</w:t>
            </w:r>
          </w:p>
        </w:tc>
      </w:tr>
    </w:tbl>
    <w:p w14:paraId="5ACCDB5E" w14:textId="66789488" w:rsidR="006A611F" w:rsidRPr="000B281E" w:rsidRDefault="004E2C25" w:rsidP="000B281E">
      <w:pPr>
        <w:rPr>
          <w:rFonts w:cstheme="minorHAnsi"/>
        </w:rPr>
      </w:pPr>
      <w:r>
        <w:rPr>
          <w:rFonts w:cstheme="minorHAnsi"/>
        </w:rPr>
        <w:t>w</w:t>
      </w:r>
      <w:r w:rsidR="00697D75">
        <w:rPr>
          <w:rFonts w:cstheme="minorHAnsi"/>
        </w:rPr>
        <w:t>ill c</w:t>
      </w:r>
      <w:r w:rsidR="007B3962" w:rsidRPr="000B281E">
        <w:rPr>
          <w:rFonts w:cstheme="minorHAnsi"/>
        </w:rPr>
        <w:t>onsult with appropriate sources, such as the local health department</w:t>
      </w:r>
      <w:r w:rsidR="000524DC" w:rsidRPr="000B281E">
        <w:rPr>
          <w:rFonts w:cstheme="minorHAnsi"/>
        </w:rPr>
        <w:t>, to d</w:t>
      </w:r>
      <w:r w:rsidR="00010F8C" w:rsidRPr="000B281E">
        <w:rPr>
          <w:rFonts w:cstheme="minorHAnsi"/>
        </w:rPr>
        <w:t xml:space="preserve">etermine </w:t>
      </w:r>
      <w:r w:rsidR="007C0610" w:rsidRPr="000B281E">
        <w:rPr>
          <w:rFonts w:cstheme="minorHAnsi"/>
        </w:rPr>
        <w:t>whether</w:t>
      </w:r>
      <w:r w:rsidR="00697D75">
        <w:rPr>
          <w:rFonts w:cstheme="minorHAnsi"/>
        </w:rPr>
        <w:t xml:space="preserve"> staff</w:t>
      </w:r>
      <w:r w:rsidR="006C604A" w:rsidRPr="000B281E">
        <w:rPr>
          <w:rFonts w:cstheme="minorHAnsi"/>
        </w:rPr>
        <w:t xml:space="preserve"> </w:t>
      </w:r>
      <w:r w:rsidR="007C0610" w:rsidRPr="000B281E">
        <w:rPr>
          <w:rFonts w:cstheme="minorHAnsi"/>
        </w:rPr>
        <w:t>will</w:t>
      </w:r>
      <w:r w:rsidR="006C604A" w:rsidRPr="000B281E">
        <w:rPr>
          <w:rFonts w:cstheme="minorHAnsi"/>
        </w:rPr>
        <w:t xml:space="preserve"> </w:t>
      </w:r>
      <w:r w:rsidR="00284F3F" w:rsidRPr="000B281E">
        <w:rPr>
          <w:rFonts w:cstheme="minorHAnsi"/>
        </w:rPr>
        <w:t>be</w:t>
      </w:r>
      <w:r w:rsidR="007C0610" w:rsidRPr="000B281E">
        <w:rPr>
          <w:rFonts w:cstheme="minorHAnsi"/>
        </w:rPr>
        <w:t xml:space="preserve"> </w:t>
      </w:r>
      <w:r w:rsidR="002B7E0D" w:rsidRPr="000B281E">
        <w:rPr>
          <w:rFonts w:cstheme="minorHAnsi"/>
        </w:rPr>
        <w:t xml:space="preserve">excluded </w:t>
      </w:r>
      <w:r w:rsidR="007C0610" w:rsidRPr="000B281E">
        <w:rPr>
          <w:rFonts w:cstheme="minorHAnsi"/>
        </w:rPr>
        <w:t xml:space="preserve">or </w:t>
      </w:r>
      <w:r w:rsidR="006C604A" w:rsidRPr="000B281E">
        <w:rPr>
          <w:rFonts w:cstheme="minorHAnsi"/>
        </w:rPr>
        <w:t xml:space="preserve">reassigned </w:t>
      </w:r>
      <w:r w:rsidR="00146F73">
        <w:rPr>
          <w:rFonts w:cstheme="minorHAnsi"/>
        </w:rPr>
        <w:t xml:space="preserve">to </w:t>
      </w:r>
      <w:r w:rsidR="006C604A" w:rsidRPr="000B281E">
        <w:rPr>
          <w:rFonts w:cstheme="minorHAnsi"/>
        </w:rPr>
        <w:t xml:space="preserve">duties that prevent the spread of the illness. </w:t>
      </w:r>
    </w:p>
    <w:p w14:paraId="79A6FF5E" w14:textId="2DA62B03" w:rsidR="006C604A" w:rsidRPr="006C604A" w:rsidRDefault="00961115" w:rsidP="00961115">
      <w:pPr>
        <w:rPr>
          <w:rFonts w:cstheme="minorHAnsi"/>
          <w:szCs w:val="22"/>
        </w:rPr>
      </w:pPr>
      <w:r w:rsidRPr="008A2A29">
        <w:rPr>
          <w:rFonts w:cstheme="minorHAnsi"/>
          <w:szCs w:val="22"/>
        </w:rPr>
        <w:t>(</w:t>
      </w:r>
      <w:r w:rsidR="006C604A" w:rsidRPr="006C604A">
        <w:rPr>
          <w:rFonts w:cstheme="minorHAnsi"/>
          <w:szCs w:val="22"/>
        </w:rPr>
        <w:t>For example, administrative work or maintenance</w:t>
      </w:r>
      <w:r w:rsidR="00396C32" w:rsidRPr="008A2A29">
        <w:rPr>
          <w:rFonts w:cstheme="minorHAnsi"/>
          <w:szCs w:val="22"/>
        </w:rPr>
        <w:t xml:space="preserve"> without contact with children, food, or other items used by children</w:t>
      </w:r>
      <w:r w:rsidR="006C604A" w:rsidRPr="006C604A">
        <w:rPr>
          <w:rFonts w:cstheme="minorHAnsi"/>
          <w:szCs w:val="22"/>
        </w:rPr>
        <w:t>.</w:t>
      </w:r>
      <w:r w:rsidRPr="008A2A29">
        <w:rPr>
          <w:rFonts w:cstheme="minorHAnsi"/>
          <w:szCs w:val="22"/>
        </w:rPr>
        <w:t>)</w:t>
      </w:r>
    </w:p>
    <w:p w14:paraId="7BE6DA25" w14:textId="77777777" w:rsidR="00F32637" w:rsidRPr="006C604A" w:rsidRDefault="00F32637" w:rsidP="00961115">
      <w:pPr>
        <w:rPr>
          <w:rFonts w:cstheme="minorHAnsi"/>
          <w:szCs w:val="22"/>
        </w:rPr>
      </w:pPr>
    </w:p>
    <w:p w14:paraId="169FACEA" w14:textId="3CB86D4B" w:rsidR="006C604A" w:rsidRPr="006C604A" w:rsidRDefault="006C604A" w:rsidP="00460AD0">
      <w:pPr>
        <w:pStyle w:val="Heading4"/>
      </w:pPr>
      <w:r w:rsidRPr="006C604A">
        <w:t>When a child becomes sick while in care</w:t>
      </w:r>
    </w:p>
    <w:p w14:paraId="06B958EA" w14:textId="14B5FD83" w:rsidR="006C604A" w:rsidRPr="006C604A" w:rsidRDefault="006C604A" w:rsidP="00E629BB">
      <w:pPr>
        <w:rPr>
          <w:rFonts w:cstheme="minorHAnsi"/>
          <w:szCs w:val="22"/>
        </w:rPr>
      </w:pPr>
      <w:r w:rsidRPr="006C604A">
        <w:rPr>
          <w:rFonts w:cstheme="minorHAnsi"/>
          <w:szCs w:val="22"/>
        </w:rPr>
        <w:t>When a child becomes sick while at child care and is no longer able to participate in routine group activities</w:t>
      </w:r>
      <w:r w:rsidR="00A02A0F" w:rsidRPr="008A2A29">
        <w:rPr>
          <w:rFonts w:cstheme="minorHAnsi"/>
          <w:szCs w:val="22"/>
        </w:rPr>
        <w:t xml:space="preserve">, </w:t>
      </w:r>
      <w:r w:rsidR="00E629BB">
        <w:rPr>
          <w:rFonts w:cstheme="minorHAnsi"/>
          <w:szCs w:val="22"/>
        </w:rPr>
        <w:t>early educators</w:t>
      </w:r>
      <w:r w:rsidR="00A02A0F" w:rsidRPr="008A2A29">
        <w:rPr>
          <w:rFonts w:cstheme="minorHAnsi"/>
          <w:szCs w:val="22"/>
        </w:rPr>
        <w:t xml:space="preserve"> will</w:t>
      </w:r>
      <w:r w:rsidR="00E629BB">
        <w:rPr>
          <w:rFonts w:cstheme="minorHAnsi"/>
          <w:szCs w:val="22"/>
        </w:rPr>
        <w:t>:</w:t>
      </w:r>
    </w:p>
    <w:p w14:paraId="0F94BC90" w14:textId="2ACB25BA" w:rsidR="006C604A" w:rsidRPr="006C604A" w:rsidRDefault="006C604A" w:rsidP="00D414FA">
      <w:pPr>
        <w:numPr>
          <w:ilvl w:val="0"/>
          <w:numId w:val="9"/>
        </w:numPr>
        <w:spacing w:after="100" w:afterAutospacing="1"/>
        <w:rPr>
          <w:rFonts w:cstheme="minorHAnsi"/>
          <w:szCs w:val="22"/>
        </w:rPr>
      </w:pPr>
      <w:r w:rsidRPr="006C604A">
        <w:rPr>
          <w:rFonts w:cstheme="minorHAnsi"/>
          <w:szCs w:val="22"/>
        </w:rPr>
        <w:t>Determine if the child requires first aid or CPR and administer as needed</w:t>
      </w:r>
      <w:r w:rsidR="00A62937" w:rsidRPr="008A2A29">
        <w:rPr>
          <w:rFonts w:cstheme="minorHAnsi"/>
          <w:szCs w:val="22"/>
        </w:rPr>
        <w:t xml:space="preserve">. </w:t>
      </w:r>
    </w:p>
    <w:p w14:paraId="58129297" w14:textId="636C7588" w:rsidR="006C604A" w:rsidRPr="006C604A" w:rsidRDefault="006C604A" w:rsidP="006C604A">
      <w:pPr>
        <w:numPr>
          <w:ilvl w:val="0"/>
          <w:numId w:val="9"/>
        </w:numPr>
        <w:spacing w:before="100" w:beforeAutospacing="1" w:after="100" w:afterAutospacing="1"/>
        <w:rPr>
          <w:rFonts w:cstheme="minorHAnsi"/>
          <w:szCs w:val="22"/>
        </w:rPr>
      </w:pPr>
      <w:r w:rsidRPr="006C604A">
        <w:rPr>
          <w:rFonts w:cstheme="minorHAnsi"/>
          <w:szCs w:val="22"/>
        </w:rPr>
        <w:t xml:space="preserve">Follow the </w:t>
      </w:r>
      <w:r w:rsidR="00B4701E" w:rsidRPr="008A2A29">
        <w:rPr>
          <w:rFonts w:cstheme="minorHAnsi"/>
          <w:szCs w:val="22"/>
        </w:rPr>
        <w:t xml:space="preserve">facility’s </w:t>
      </w:r>
      <w:r w:rsidRPr="006C604A">
        <w:rPr>
          <w:rFonts w:cstheme="minorHAnsi"/>
          <w:szCs w:val="22"/>
        </w:rPr>
        <w:t xml:space="preserve">Emergency Medical Care plan </w:t>
      </w:r>
      <w:r w:rsidR="004F2D6C">
        <w:rPr>
          <w:rFonts w:cstheme="minorHAnsi"/>
          <w:szCs w:val="22"/>
        </w:rPr>
        <w:t xml:space="preserve">or child’s medical care plan </w:t>
      </w:r>
      <w:r w:rsidRPr="006C604A">
        <w:rPr>
          <w:rFonts w:cstheme="minorHAnsi"/>
          <w:szCs w:val="22"/>
        </w:rPr>
        <w:t>to obtain appropriate medical attention for the child</w:t>
      </w:r>
      <w:r w:rsidR="00A62937" w:rsidRPr="008A2A29">
        <w:rPr>
          <w:rFonts w:cstheme="minorHAnsi"/>
          <w:szCs w:val="22"/>
        </w:rPr>
        <w:t xml:space="preserve"> as needed.</w:t>
      </w:r>
      <w:r w:rsidR="00A02A0F" w:rsidRPr="008A2A29">
        <w:rPr>
          <w:rFonts w:cstheme="minorHAnsi"/>
          <w:szCs w:val="22"/>
        </w:rPr>
        <w:t xml:space="preserve"> </w:t>
      </w:r>
    </w:p>
    <w:p w14:paraId="79CEB5F5" w14:textId="77777777" w:rsidR="0032116A" w:rsidRPr="008A2A29" w:rsidRDefault="006C604A" w:rsidP="005C0B16">
      <w:pPr>
        <w:numPr>
          <w:ilvl w:val="0"/>
          <w:numId w:val="9"/>
        </w:numPr>
        <w:rPr>
          <w:rFonts w:cstheme="minorHAnsi"/>
          <w:szCs w:val="22"/>
        </w:rPr>
      </w:pPr>
      <w:r w:rsidRPr="006C604A">
        <w:rPr>
          <w:rFonts w:cstheme="minorHAnsi"/>
          <w:szCs w:val="22"/>
        </w:rPr>
        <w:t xml:space="preserve">If the child does not require immediate medical attention, </w:t>
      </w:r>
    </w:p>
    <w:tbl>
      <w:tblPr>
        <w:tblStyle w:val="TableGrid"/>
        <w:tblW w:w="0" w:type="auto"/>
        <w:tblInd w:w="720" w:type="dxa"/>
        <w:tblLook w:val="04A0" w:firstRow="1" w:lastRow="0" w:firstColumn="1" w:lastColumn="0" w:noHBand="0" w:noVBand="1"/>
      </w:tblPr>
      <w:tblGrid>
        <w:gridCol w:w="9350"/>
      </w:tblGrid>
      <w:tr w:rsidR="0032116A" w14:paraId="24C8B732" w14:textId="77777777">
        <w:tc>
          <w:tcPr>
            <w:tcW w:w="10070" w:type="dxa"/>
          </w:tcPr>
          <w:p w14:paraId="0A2767E0" w14:textId="7B306E1D" w:rsidR="0032116A"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32116A" w:rsidRPr="00DA4623">
              <w:rPr>
                <w:rFonts w:asciiTheme="minorHAnsi" w:hAnsiTheme="minorHAnsi" w:cstheme="minorHAnsi"/>
                <w:i/>
                <w:iCs/>
              </w:rPr>
              <w:t>(s)</w:t>
            </w:r>
          </w:p>
        </w:tc>
      </w:tr>
    </w:tbl>
    <w:p w14:paraId="5B8E801F" w14:textId="19B4405A" w:rsidR="006C604A" w:rsidRPr="006C604A" w:rsidRDefault="00FF13B8" w:rsidP="005C0B16">
      <w:pPr>
        <w:ind w:left="360"/>
        <w:rPr>
          <w:rFonts w:cstheme="minorHAnsi"/>
          <w:szCs w:val="22"/>
        </w:rPr>
      </w:pPr>
      <w:r w:rsidRPr="008A2A29">
        <w:rPr>
          <w:rFonts w:cstheme="minorHAnsi"/>
          <w:szCs w:val="22"/>
        </w:rPr>
        <w:t xml:space="preserve">will </w:t>
      </w:r>
      <w:r w:rsidR="006C604A" w:rsidRPr="006C604A">
        <w:rPr>
          <w:rFonts w:cstheme="minorHAnsi"/>
          <w:szCs w:val="22"/>
        </w:rPr>
        <w:t xml:space="preserve">call the child’s parent, legal guardian, or emergency contact to pick them up. </w:t>
      </w:r>
      <w:r w:rsidRPr="008A2A29">
        <w:rPr>
          <w:rFonts w:cstheme="minorHAnsi"/>
          <w:szCs w:val="22"/>
        </w:rPr>
        <w:t>Children who are sick will not be sent</w:t>
      </w:r>
      <w:r w:rsidR="006C604A" w:rsidRPr="006C604A">
        <w:rPr>
          <w:rFonts w:cstheme="minorHAnsi"/>
          <w:szCs w:val="22"/>
        </w:rPr>
        <w:t xml:space="preserve"> home on group transportation.</w:t>
      </w:r>
    </w:p>
    <w:p w14:paraId="2955A792" w14:textId="77777777" w:rsidR="004328AC" w:rsidRPr="008A2A29" w:rsidRDefault="00FF13B8" w:rsidP="00EC3773">
      <w:pPr>
        <w:numPr>
          <w:ilvl w:val="0"/>
          <w:numId w:val="9"/>
        </w:numPr>
        <w:rPr>
          <w:rFonts w:cstheme="minorHAnsi"/>
          <w:szCs w:val="22"/>
        </w:rPr>
      </w:pPr>
      <w:r w:rsidRPr="008A2A29">
        <w:rPr>
          <w:rFonts w:cstheme="minorHAnsi"/>
          <w:szCs w:val="22"/>
        </w:rPr>
        <w:t xml:space="preserve">While waiting for pick-up, </w:t>
      </w:r>
      <w:r w:rsidR="009D7574" w:rsidRPr="008A2A29">
        <w:rPr>
          <w:rFonts w:cstheme="minorHAnsi"/>
          <w:szCs w:val="22"/>
        </w:rPr>
        <w:t xml:space="preserve">the child </w:t>
      </w:r>
      <w:r w:rsidR="006C604A" w:rsidRPr="006C604A">
        <w:rPr>
          <w:rFonts w:cstheme="minorHAnsi"/>
          <w:szCs w:val="22"/>
        </w:rPr>
        <w:t xml:space="preserve">who is sick </w:t>
      </w:r>
      <w:r w:rsidR="009D7574" w:rsidRPr="008A2A29">
        <w:rPr>
          <w:rFonts w:cstheme="minorHAnsi"/>
          <w:szCs w:val="22"/>
        </w:rPr>
        <w:t xml:space="preserve">will be separated </w:t>
      </w:r>
      <w:r w:rsidR="006C604A" w:rsidRPr="006C604A">
        <w:rPr>
          <w:rFonts w:cstheme="minorHAnsi"/>
          <w:szCs w:val="22"/>
        </w:rPr>
        <w:t>from other children in a supervised, quiet area that is:</w:t>
      </w:r>
    </w:p>
    <w:p w14:paraId="06C6842C" w14:textId="23E27226" w:rsidR="00FD3C4A" w:rsidRPr="006C604A" w:rsidRDefault="00076592" w:rsidP="00BF69A9">
      <w:pPr>
        <w:ind w:left="720"/>
        <w:rPr>
          <w:rFonts w:cstheme="minorHAnsi"/>
          <w:szCs w:val="22"/>
        </w:rPr>
      </w:pPr>
      <w:sdt>
        <w:sdtPr>
          <w:rPr>
            <w:rFonts w:ascii="MS Gothic" w:eastAsia="MS Gothic" w:hAnsi="MS Gothic" w:cstheme="minorHAnsi"/>
            <w:szCs w:val="22"/>
          </w:rPr>
          <w:id w:val="708382017"/>
          <w14:checkbox>
            <w14:checked w14:val="0"/>
            <w14:checkedState w14:val="2612" w14:font="MS Gothic"/>
            <w14:uncheckedState w14:val="2610" w14:font="MS Gothic"/>
          </w14:checkbox>
        </w:sdtPr>
        <w:sdtEndPr/>
        <w:sdtContent>
          <w:r w:rsidR="00B51012">
            <w:rPr>
              <w:rFonts w:ascii="MS Gothic" w:eastAsia="MS Gothic" w:hAnsi="MS Gothic" w:cstheme="minorHAnsi" w:hint="eastAsia"/>
              <w:szCs w:val="22"/>
            </w:rPr>
            <w:t>☐</w:t>
          </w:r>
        </w:sdtContent>
      </w:sdt>
      <w:r w:rsidR="00F82BDA" w:rsidRPr="008A2A29">
        <w:rPr>
          <w:rFonts w:cstheme="minorHAnsi"/>
          <w:szCs w:val="22"/>
        </w:rPr>
        <w:t xml:space="preserve"> </w:t>
      </w:r>
      <w:r w:rsidR="006C604A" w:rsidRPr="006C604A">
        <w:rPr>
          <w:rFonts w:cstheme="minorHAnsi"/>
          <w:szCs w:val="22"/>
        </w:rPr>
        <w:t xml:space="preserve">in a separate room </w:t>
      </w:r>
      <w:r w:rsidR="005A0961" w:rsidRPr="000F7438">
        <w:rPr>
          <w:rFonts w:cstheme="minorHAnsi"/>
          <w:i/>
          <w:iCs/>
          <w:szCs w:val="22"/>
        </w:rPr>
        <w:t>(</w:t>
      </w:r>
      <w:r w:rsidR="005A0961">
        <w:rPr>
          <w:rFonts w:cstheme="minorHAnsi"/>
          <w:i/>
          <w:iCs/>
          <w:szCs w:val="22"/>
        </w:rPr>
        <w:t xml:space="preserve">highly recommended) </w:t>
      </w:r>
      <w:r w:rsidR="00994772" w:rsidRPr="008A2A29">
        <w:rPr>
          <w:rFonts w:cstheme="minorHAnsi"/>
          <w:szCs w:val="22"/>
        </w:rPr>
        <w:t xml:space="preserve">located </w:t>
      </w:r>
      <w:r w:rsidR="00BD3E94">
        <w:rPr>
          <w:rFonts w:cstheme="minorHAnsi"/>
          <w:szCs w:val="22"/>
        </w:rPr>
        <w:t>at</w:t>
      </w:r>
    </w:p>
    <w:tbl>
      <w:tblPr>
        <w:tblStyle w:val="TableGrid"/>
        <w:tblW w:w="0" w:type="auto"/>
        <w:tblInd w:w="1080" w:type="dxa"/>
        <w:tblLook w:val="04A0" w:firstRow="1" w:lastRow="0" w:firstColumn="1" w:lastColumn="0" w:noHBand="0" w:noVBand="1"/>
      </w:tblPr>
      <w:tblGrid>
        <w:gridCol w:w="8990"/>
      </w:tblGrid>
      <w:tr w:rsidR="00FD3C4A" w14:paraId="4CF81494" w14:textId="77777777" w:rsidTr="00FD3C4A">
        <w:tc>
          <w:tcPr>
            <w:tcW w:w="10070" w:type="dxa"/>
          </w:tcPr>
          <w:p w14:paraId="67D74E35" w14:textId="77777777" w:rsidR="00FD3C4A" w:rsidRDefault="00BD3E94" w:rsidP="00FD3C4A">
            <w:pPr>
              <w:spacing w:before="100" w:beforeAutospacing="1" w:after="100" w:afterAutospacing="1"/>
              <w:rPr>
                <w:rFonts w:cstheme="minorHAnsi"/>
                <w:i/>
                <w:iCs/>
                <w:szCs w:val="22"/>
              </w:rPr>
            </w:pPr>
            <w:r w:rsidRPr="00BD3E94">
              <w:rPr>
                <w:rFonts w:cstheme="minorHAnsi"/>
                <w:i/>
                <w:iCs/>
                <w:szCs w:val="22"/>
              </w:rPr>
              <w:t>Location of designated sick room</w:t>
            </w:r>
          </w:p>
          <w:p w14:paraId="2E09E738" w14:textId="7EB8D650" w:rsidR="00BF69A9" w:rsidRPr="00BD3E94" w:rsidRDefault="00BF69A9" w:rsidP="00FD3C4A">
            <w:pPr>
              <w:spacing w:before="100" w:beforeAutospacing="1" w:after="100" w:afterAutospacing="1"/>
              <w:rPr>
                <w:rFonts w:cstheme="minorHAnsi"/>
                <w:i/>
                <w:iCs/>
                <w:szCs w:val="22"/>
              </w:rPr>
            </w:pPr>
          </w:p>
        </w:tc>
      </w:tr>
    </w:tbl>
    <w:p w14:paraId="6527C6B5" w14:textId="1590E3D0" w:rsidR="006C604A" w:rsidRPr="006C604A" w:rsidRDefault="00076592" w:rsidP="00BF69A9">
      <w:pPr>
        <w:ind w:left="720"/>
        <w:rPr>
          <w:rFonts w:cstheme="minorHAnsi"/>
          <w:szCs w:val="22"/>
        </w:rPr>
      </w:pPr>
      <w:sdt>
        <w:sdtPr>
          <w:rPr>
            <w:rFonts w:ascii="MS Gothic" w:eastAsia="MS Gothic" w:hAnsi="MS Gothic" w:cstheme="minorHAnsi"/>
            <w:szCs w:val="22"/>
          </w:rPr>
          <w:id w:val="30533908"/>
          <w14:checkbox>
            <w14:checked w14:val="0"/>
            <w14:checkedState w14:val="2612" w14:font="MS Gothic"/>
            <w14:uncheckedState w14:val="2610" w14:font="MS Gothic"/>
          </w14:checkbox>
        </w:sdtPr>
        <w:sdtEndPr/>
        <w:sdtContent>
          <w:r w:rsidR="00BF69A9">
            <w:rPr>
              <w:rFonts w:ascii="MS Gothic" w:eastAsia="MS Gothic" w:hAnsi="MS Gothic" w:cstheme="minorHAnsi" w:hint="eastAsia"/>
              <w:szCs w:val="22"/>
            </w:rPr>
            <w:t>☐</w:t>
          </w:r>
        </w:sdtContent>
      </w:sdt>
      <w:r w:rsidR="00F82BDA" w:rsidRPr="008A2A29">
        <w:rPr>
          <w:rFonts w:cstheme="minorHAnsi"/>
          <w:szCs w:val="22"/>
        </w:rPr>
        <w:t xml:space="preserve"> </w:t>
      </w:r>
      <w:r w:rsidR="006C604A" w:rsidRPr="006C604A">
        <w:rPr>
          <w:rFonts w:cstheme="minorHAnsi"/>
          <w:szCs w:val="22"/>
        </w:rPr>
        <w:t>in the classroom using a partition or screen to separate the area from space used by other children.</w:t>
      </w:r>
    </w:p>
    <w:p w14:paraId="41FEF082" w14:textId="7F37C553" w:rsidR="006C604A" w:rsidRPr="006C604A" w:rsidRDefault="006C604A" w:rsidP="007B4A37">
      <w:pPr>
        <w:rPr>
          <w:rFonts w:cstheme="minorHAnsi"/>
          <w:szCs w:val="22"/>
        </w:rPr>
      </w:pPr>
      <w:r w:rsidRPr="006C604A">
        <w:rPr>
          <w:rFonts w:cstheme="minorHAnsi"/>
          <w:szCs w:val="22"/>
        </w:rPr>
        <w:t>The designated sick area allow</w:t>
      </w:r>
      <w:r w:rsidR="0013213C">
        <w:rPr>
          <w:rFonts w:cstheme="minorHAnsi"/>
          <w:szCs w:val="22"/>
        </w:rPr>
        <w:t>s</w:t>
      </w:r>
      <w:r w:rsidRPr="006C604A">
        <w:rPr>
          <w:rFonts w:cstheme="minorHAnsi"/>
          <w:szCs w:val="22"/>
        </w:rPr>
        <w:t xml:space="preserve"> for appropriate supervision</w:t>
      </w:r>
      <w:r w:rsidR="00E04AB8">
        <w:rPr>
          <w:rFonts w:cstheme="minorHAnsi"/>
          <w:szCs w:val="22"/>
        </w:rPr>
        <w:t xml:space="preserve"> and is in a location</w:t>
      </w:r>
      <w:r w:rsidRPr="006C604A">
        <w:rPr>
          <w:rFonts w:cstheme="minorHAnsi"/>
          <w:szCs w:val="22"/>
        </w:rPr>
        <w:t xml:space="preserve"> so that health and sanitation measures can be carried out without interrupting activities of other children and early educators, and contain:</w:t>
      </w:r>
    </w:p>
    <w:p w14:paraId="6C5D9480" w14:textId="608B221D" w:rsidR="006C604A" w:rsidRPr="006C604A" w:rsidRDefault="006C604A" w:rsidP="005C0B16">
      <w:pPr>
        <w:numPr>
          <w:ilvl w:val="0"/>
          <w:numId w:val="10"/>
        </w:numPr>
        <w:spacing w:after="100" w:afterAutospacing="1"/>
        <w:rPr>
          <w:rFonts w:cstheme="minorHAnsi"/>
          <w:szCs w:val="22"/>
        </w:rPr>
      </w:pPr>
      <w:r w:rsidRPr="006C604A">
        <w:rPr>
          <w:rFonts w:cstheme="minorHAnsi"/>
          <w:szCs w:val="22"/>
        </w:rPr>
        <w:t>a bed, mat</w:t>
      </w:r>
      <w:r w:rsidR="003B2C80">
        <w:rPr>
          <w:rFonts w:cstheme="minorHAnsi"/>
          <w:szCs w:val="22"/>
        </w:rPr>
        <w:t>,</w:t>
      </w:r>
      <w:r w:rsidRPr="006C604A">
        <w:rPr>
          <w:rFonts w:cstheme="minorHAnsi"/>
          <w:szCs w:val="22"/>
        </w:rPr>
        <w:t xml:space="preserve"> or cot</w:t>
      </w:r>
    </w:p>
    <w:p w14:paraId="5D16D434" w14:textId="77777777" w:rsidR="006C604A" w:rsidRPr="006C604A" w:rsidRDefault="006C604A" w:rsidP="0035683E">
      <w:pPr>
        <w:numPr>
          <w:ilvl w:val="0"/>
          <w:numId w:val="10"/>
        </w:numPr>
        <w:rPr>
          <w:rFonts w:cstheme="minorHAnsi"/>
          <w:szCs w:val="22"/>
        </w:rPr>
      </w:pPr>
      <w:r w:rsidRPr="006C604A">
        <w:rPr>
          <w:rFonts w:cstheme="minorHAnsi"/>
          <w:szCs w:val="22"/>
        </w:rPr>
        <w:t>a suitable container in case the child vomits.</w:t>
      </w:r>
    </w:p>
    <w:p w14:paraId="177869A0" w14:textId="44219295" w:rsidR="0032116A" w:rsidRDefault="00655D63" w:rsidP="0035683E">
      <w:pPr>
        <w:rPr>
          <w:rFonts w:cstheme="minorHAnsi"/>
          <w:szCs w:val="22"/>
        </w:rPr>
      </w:pPr>
      <w:r>
        <w:rPr>
          <w:rFonts w:cstheme="minorHAnsi"/>
          <w:szCs w:val="22"/>
        </w:rPr>
        <w:t xml:space="preserve">After use, the designated sick area </w:t>
      </w:r>
      <w:r w:rsidR="006C2D04">
        <w:rPr>
          <w:rFonts w:cstheme="minorHAnsi"/>
          <w:szCs w:val="22"/>
        </w:rPr>
        <w:t xml:space="preserve">is </w:t>
      </w:r>
      <w:r>
        <w:rPr>
          <w:rFonts w:cstheme="minorHAnsi"/>
          <w:szCs w:val="22"/>
        </w:rPr>
        <w:t>cleaned and sanitized/</w:t>
      </w:r>
      <w:r w:rsidR="009539E1">
        <w:rPr>
          <w:rFonts w:cstheme="minorHAnsi"/>
          <w:szCs w:val="22"/>
        </w:rPr>
        <w:t>disinfected</w:t>
      </w:r>
      <w:r>
        <w:rPr>
          <w:rFonts w:cstheme="minorHAnsi"/>
          <w:szCs w:val="22"/>
        </w:rPr>
        <w:t xml:space="preserve"> by </w:t>
      </w:r>
    </w:p>
    <w:tbl>
      <w:tblPr>
        <w:tblStyle w:val="TableGrid"/>
        <w:tblW w:w="0" w:type="auto"/>
        <w:tblInd w:w="85" w:type="dxa"/>
        <w:tblLook w:val="04A0" w:firstRow="1" w:lastRow="0" w:firstColumn="1" w:lastColumn="0" w:noHBand="0" w:noVBand="1"/>
      </w:tblPr>
      <w:tblGrid>
        <w:gridCol w:w="9985"/>
      </w:tblGrid>
      <w:tr w:rsidR="0032116A" w14:paraId="14E63C18" w14:textId="77777777" w:rsidTr="007B4A37">
        <w:tc>
          <w:tcPr>
            <w:tcW w:w="9985" w:type="dxa"/>
          </w:tcPr>
          <w:p w14:paraId="0178DDEB" w14:textId="3FEBDDDF" w:rsidR="0032116A" w:rsidRPr="00DA4623" w:rsidRDefault="00C747D3">
            <w:pPr>
              <w:pStyle w:val="ListParagraph"/>
              <w:ind w:left="0"/>
              <w:rPr>
                <w:rFonts w:asciiTheme="minorHAnsi" w:hAnsiTheme="minorHAnsi" w:cstheme="minorHAnsi"/>
                <w:i/>
                <w:iCs/>
              </w:rPr>
            </w:pPr>
            <w:r>
              <w:rPr>
                <w:rFonts w:asciiTheme="minorHAnsi" w:hAnsiTheme="minorHAnsi" w:cstheme="minorHAnsi"/>
                <w:i/>
                <w:iCs/>
              </w:rPr>
              <w:t>Person who is re</w:t>
            </w:r>
            <w:r w:rsidR="008D4FC4">
              <w:rPr>
                <w:rFonts w:asciiTheme="minorHAnsi" w:hAnsiTheme="minorHAnsi" w:cstheme="minorHAnsi"/>
                <w:i/>
                <w:iCs/>
              </w:rPr>
              <w:t xml:space="preserve">sponsibility for cleaning, </w:t>
            </w:r>
            <w:r w:rsidR="00145753">
              <w:rPr>
                <w:rFonts w:asciiTheme="minorHAnsi" w:hAnsiTheme="minorHAnsi" w:cstheme="minorHAnsi"/>
                <w:i/>
                <w:iCs/>
              </w:rPr>
              <w:t>sanitizing,</w:t>
            </w:r>
            <w:r w:rsidR="008D4FC4">
              <w:rPr>
                <w:rFonts w:asciiTheme="minorHAnsi" w:hAnsiTheme="minorHAnsi" w:cstheme="minorHAnsi"/>
                <w:i/>
                <w:iCs/>
              </w:rPr>
              <w:t xml:space="preserve"> and disinfecting (for example, the person who is supervising the child in the designated sick area</w:t>
            </w:r>
            <w:r w:rsidR="0035683E">
              <w:rPr>
                <w:rFonts w:asciiTheme="minorHAnsi" w:hAnsiTheme="minorHAnsi" w:cstheme="minorHAnsi"/>
                <w:i/>
                <w:iCs/>
              </w:rPr>
              <w:t>)</w:t>
            </w:r>
          </w:p>
        </w:tc>
      </w:tr>
    </w:tbl>
    <w:p w14:paraId="4D66A821" w14:textId="5B70F51E" w:rsidR="009539E1" w:rsidRDefault="009539E1" w:rsidP="001724E3">
      <w:pPr>
        <w:rPr>
          <w:rFonts w:cstheme="minorHAnsi"/>
          <w:szCs w:val="22"/>
        </w:rPr>
      </w:pPr>
      <w:r>
        <w:rPr>
          <w:rFonts w:cstheme="minorHAnsi"/>
          <w:szCs w:val="22"/>
        </w:rPr>
        <w:t xml:space="preserve">in the following manner: </w:t>
      </w:r>
    </w:p>
    <w:p w14:paraId="38669C1E" w14:textId="63BBE30D" w:rsidR="009539E1" w:rsidRDefault="006C604A" w:rsidP="009539E1">
      <w:pPr>
        <w:pStyle w:val="ListParagraph"/>
        <w:numPr>
          <w:ilvl w:val="0"/>
          <w:numId w:val="17"/>
        </w:numPr>
        <w:spacing w:after="210"/>
        <w:rPr>
          <w:rFonts w:cstheme="minorHAnsi"/>
        </w:rPr>
      </w:pPr>
      <w:r w:rsidRPr="009539E1">
        <w:rPr>
          <w:rFonts w:cstheme="minorHAnsi"/>
        </w:rPr>
        <w:t xml:space="preserve">Anything disposable used in the sick area </w:t>
      </w:r>
      <w:r w:rsidR="005442AB">
        <w:rPr>
          <w:rFonts w:cstheme="minorHAnsi"/>
        </w:rPr>
        <w:t xml:space="preserve">is </w:t>
      </w:r>
      <w:r w:rsidRPr="009539E1">
        <w:rPr>
          <w:rFonts w:cstheme="minorHAnsi"/>
        </w:rPr>
        <w:t xml:space="preserve">disposed of in plastic </w:t>
      </w:r>
      <w:r w:rsidR="00550ECC">
        <w:rPr>
          <w:rFonts w:cstheme="minorHAnsi"/>
        </w:rPr>
        <w:t>plastic-lined</w:t>
      </w:r>
      <w:r w:rsidRPr="009539E1">
        <w:rPr>
          <w:rFonts w:cstheme="minorHAnsi"/>
        </w:rPr>
        <w:t>, covered trash receptacle. </w:t>
      </w:r>
    </w:p>
    <w:p w14:paraId="72288DFC" w14:textId="0503502F" w:rsidR="009539E1" w:rsidRDefault="006C604A" w:rsidP="009539E1">
      <w:pPr>
        <w:pStyle w:val="ListParagraph"/>
        <w:numPr>
          <w:ilvl w:val="0"/>
          <w:numId w:val="17"/>
        </w:numPr>
        <w:spacing w:after="210"/>
        <w:rPr>
          <w:rFonts w:cstheme="minorHAnsi"/>
        </w:rPr>
      </w:pPr>
      <w:r w:rsidRPr="009539E1">
        <w:rPr>
          <w:rFonts w:cstheme="minorHAnsi"/>
        </w:rPr>
        <w:t xml:space="preserve">If used, the container for vomitus </w:t>
      </w:r>
      <w:r w:rsidR="005442AB">
        <w:rPr>
          <w:rFonts w:cstheme="minorHAnsi"/>
        </w:rPr>
        <w:t xml:space="preserve">is </w:t>
      </w:r>
      <w:r w:rsidRPr="009539E1">
        <w:rPr>
          <w:rFonts w:cstheme="minorHAnsi"/>
        </w:rPr>
        <w:t xml:space="preserve">cleaned and disinfected after each use. </w:t>
      </w:r>
    </w:p>
    <w:p w14:paraId="63B609C3" w14:textId="7334117C" w:rsidR="009539E1" w:rsidRDefault="006C604A" w:rsidP="009539E1">
      <w:pPr>
        <w:pStyle w:val="ListParagraph"/>
        <w:numPr>
          <w:ilvl w:val="0"/>
          <w:numId w:val="17"/>
        </w:numPr>
        <w:spacing w:after="210"/>
        <w:rPr>
          <w:rFonts w:cstheme="minorHAnsi"/>
        </w:rPr>
      </w:pPr>
      <w:r w:rsidRPr="009539E1">
        <w:rPr>
          <w:rFonts w:cstheme="minorHAnsi"/>
        </w:rPr>
        <w:t xml:space="preserve">Any reusable items from the designated sick area, including thermometers and toys </w:t>
      </w:r>
      <w:proofErr w:type="gramStart"/>
      <w:r w:rsidR="005442AB">
        <w:rPr>
          <w:rFonts w:cstheme="minorHAnsi"/>
        </w:rPr>
        <w:t>is</w:t>
      </w:r>
      <w:proofErr w:type="gramEnd"/>
      <w:r w:rsidR="005442AB">
        <w:rPr>
          <w:rFonts w:cstheme="minorHAnsi"/>
        </w:rPr>
        <w:t xml:space="preserve"> </w:t>
      </w:r>
      <w:r w:rsidRPr="009539E1">
        <w:rPr>
          <w:rFonts w:cstheme="minorHAnsi"/>
        </w:rPr>
        <w:t xml:space="preserve">cleaned and sanitized after each use. </w:t>
      </w:r>
    </w:p>
    <w:p w14:paraId="4FD7C9B3" w14:textId="36810100" w:rsidR="006C604A" w:rsidRPr="009539E1" w:rsidRDefault="006C604A" w:rsidP="009539E1">
      <w:pPr>
        <w:pStyle w:val="ListParagraph"/>
        <w:numPr>
          <w:ilvl w:val="0"/>
          <w:numId w:val="17"/>
        </w:numPr>
        <w:spacing w:after="210"/>
        <w:rPr>
          <w:rFonts w:cstheme="minorHAnsi"/>
        </w:rPr>
      </w:pPr>
      <w:r w:rsidRPr="009539E1">
        <w:rPr>
          <w:rFonts w:cstheme="minorHAnsi"/>
        </w:rPr>
        <w:t xml:space="preserve">Linens </w:t>
      </w:r>
      <w:r w:rsidR="005442AB">
        <w:rPr>
          <w:rFonts w:cstheme="minorHAnsi"/>
        </w:rPr>
        <w:t xml:space="preserve">are </w:t>
      </w:r>
      <w:r w:rsidRPr="009539E1">
        <w:rPr>
          <w:rFonts w:cstheme="minorHAnsi"/>
        </w:rPr>
        <w:t>changed after each use.</w:t>
      </w:r>
    </w:p>
    <w:p w14:paraId="541741A9" w14:textId="0E103A5D" w:rsidR="00532864" w:rsidRDefault="00634E01" w:rsidP="4E0FFE16">
      <w:pPr>
        <w:spacing w:after="210"/>
        <w:rPr>
          <w:rFonts w:cstheme="minorBidi"/>
          <w:i/>
          <w:iCs/>
        </w:rPr>
      </w:pPr>
      <w:r w:rsidRPr="4E0FFE16">
        <w:rPr>
          <w:rFonts w:cstheme="minorBidi"/>
        </w:rPr>
        <w:t xml:space="preserve">If a child has a vomiting or diarrheal event in </w:t>
      </w:r>
      <w:r w:rsidR="00B865B8">
        <w:rPr>
          <w:rFonts w:cstheme="minorBidi"/>
        </w:rPr>
        <w:t>the sick area or any other</w:t>
      </w:r>
      <w:r w:rsidRPr="4E0FFE16">
        <w:rPr>
          <w:rFonts w:cstheme="minorBidi"/>
        </w:rPr>
        <w:t xml:space="preserve"> location, </w:t>
      </w:r>
      <w:r w:rsidR="006A4606" w:rsidRPr="4E0FFE16">
        <w:rPr>
          <w:rFonts w:cstheme="minorBidi"/>
        </w:rPr>
        <w:t xml:space="preserve">the steps of the Vomit and Diarrhea </w:t>
      </w:r>
      <w:r w:rsidR="00564101" w:rsidRPr="4E0FFE16">
        <w:rPr>
          <w:rFonts w:cstheme="minorBidi"/>
        </w:rPr>
        <w:t>Clean-Up</w:t>
      </w:r>
      <w:r w:rsidR="006A4606" w:rsidRPr="4E0FFE16">
        <w:rPr>
          <w:rFonts w:cstheme="minorBidi"/>
        </w:rPr>
        <w:t xml:space="preserve"> Plan </w:t>
      </w:r>
      <w:r w:rsidR="00D04EB5">
        <w:rPr>
          <w:rFonts w:cstheme="minorBidi"/>
        </w:rPr>
        <w:t>are</w:t>
      </w:r>
      <w:r w:rsidR="006A4606" w:rsidRPr="4E0FFE16">
        <w:rPr>
          <w:rFonts w:cstheme="minorBidi"/>
        </w:rPr>
        <w:t xml:space="preserve"> followed. </w:t>
      </w:r>
      <w:r w:rsidR="003962FF" w:rsidRPr="4E0FFE16">
        <w:rPr>
          <w:rFonts w:cstheme="minorBidi"/>
        </w:rPr>
        <w:t>(</w:t>
      </w:r>
      <w:r w:rsidR="00B25BA7" w:rsidRPr="4E0FFE16">
        <w:rPr>
          <w:rFonts w:cstheme="minorBidi"/>
          <w:i/>
          <w:iCs/>
        </w:rPr>
        <w:t xml:space="preserve">Sample plan and poster: </w:t>
      </w:r>
      <w:hyperlink r:id="rId18">
        <w:r w:rsidR="000D4446" w:rsidRPr="4E0FFE16">
          <w:rPr>
            <w:rStyle w:val="Hyperlink"/>
            <w:rFonts w:cstheme="minorBidi"/>
            <w:i/>
            <w:iCs/>
          </w:rPr>
          <w:t>https://ehs.dph.ncdhhs.gov/hhccehb/cehu/ccs/children.htm</w:t>
        </w:r>
      </w:hyperlink>
      <w:r w:rsidR="00B25BA7" w:rsidRPr="4E0FFE16">
        <w:rPr>
          <w:rFonts w:cstheme="minorBidi"/>
          <w:i/>
          <w:iCs/>
        </w:rPr>
        <w:t xml:space="preserve"> </w:t>
      </w:r>
      <w:r w:rsidR="003962FF" w:rsidRPr="4E0FFE16">
        <w:rPr>
          <w:rFonts w:cstheme="minorBidi"/>
          <w:i/>
          <w:iCs/>
        </w:rPr>
        <w:t>)</w:t>
      </w:r>
    </w:p>
    <w:p w14:paraId="629D0202" w14:textId="5A940D69" w:rsidR="00B776EA" w:rsidRPr="00574EC3" w:rsidRDefault="00B776EA" w:rsidP="00683EF6">
      <w:pPr>
        <w:pStyle w:val="Heading3"/>
      </w:pPr>
      <w:bookmarkStart w:id="5" w:name="_Toc160198869"/>
      <w:r w:rsidRPr="00574EC3">
        <w:t xml:space="preserve">Determining </w:t>
      </w:r>
      <w:r w:rsidR="003D34A0">
        <w:t>Inclusion/</w:t>
      </w:r>
      <w:r w:rsidRPr="00574EC3">
        <w:t>Exclusion</w:t>
      </w:r>
      <w:bookmarkEnd w:id="5"/>
      <w:r w:rsidRPr="00574EC3">
        <w:t xml:space="preserve"> </w:t>
      </w:r>
    </w:p>
    <w:p w14:paraId="5225F72F" w14:textId="18805402" w:rsidR="004C5D41" w:rsidRPr="005942FE" w:rsidRDefault="004C5D41" w:rsidP="4E0FFE16">
      <w:pPr>
        <w:pStyle w:val="Pa35"/>
        <w:rPr>
          <w:rFonts w:asciiTheme="minorHAnsi" w:hAnsiTheme="minorHAnsi"/>
          <w:sz w:val="22"/>
          <w:szCs w:val="22"/>
        </w:rPr>
      </w:pPr>
      <w:r w:rsidRPr="4E0FFE16">
        <w:rPr>
          <w:rFonts w:asciiTheme="minorHAnsi" w:hAnsiTheme="minorHAnsi"/>
          <w:sz w:val="22"/>
          <w:szCs w:val="22"/>
        </w:rPr>
        <w:t>The following persons will communicate with the family about inclusion and exclusion based on guidance</w:t>
      </w:r>
      <w:r w:rsidR="00E14138">
        <w:rPr>
          <w:rFonts w:asciiTheme="minorHAnsi" w:hAnsiTheme="minorHAnsi"/>
          <w:sz w:val="22"/>
          <w:szCs w:val="22"/>
        </w:rPr>
        <w:t xml:space="preserve"> from this policy and one or more of the following sources:</w:t>
      </w:r>
      <w:r w:rsidRPr="4E0FFE16">
        <w:rPr>
          <w:rFonts w:asciiTheme="minorHAnsi" w:hAnsiTheme="minorHAnsi"/>
          <w:sz w:val="22"/>
          <w:szCs w:val="22"/>
        </w:rPr>
        <w:t xml:space="preserve"> the NC Child Care Rules, the Communicable Disease and Exclusion Chart, and</w:t>
      </w:r>
      <w:r w:rsidR="00E14138">
        <w:rPr>
          <w:rFonts w:asciiTheme="minorHAnsi" w:hAnsiTheme="minorHAnsi"/>
          <w:sz w:val="22"/>
          <w:szCs w:val="22"/>
        </w:rPr>
        <w:t xml:space="preserve"> the local health department</w:t>
      </w:r>
      <w:r w:rsidRPr="4E0FFE16">
        <w:rPr>
          <w:rFonts w:asciiTheme="minorHAnsi" w:hAnsiTheme="minorHAnsi"/>
          <w:sz w:val="22"/>
          <w:szCs w:val="22"/>
        </w:rPr>
        <w:t xml:space="preserve"> </w:t>
      </w:r>
      <w:r w:rsidR="00E14138">
        <w:rPr>
          <w:rFonts w:asciiTheme="minorHAnsi" w:hAnsiTheme="minorHAnsi"/>
          <w:sz w:val="22"/>
          <w:szCs w:val="22"/>
        </w:rPr>
        <w:t xml:space="preserve">(i.e., </w:t>
      </w:r>
      <w:r w:rsidRPr="4E0FFE16">
        <w:rPr>
          <w:rFonts w:asciiTheme="minorHAnsi" w:hAnsiTheme="minorHAnsi"/>
          <w:sz w:val="22"/>
          <w:szCs w:val="22"/>
        </w:rPr>
        <w:t>for reportable diseases or outbreaks of any disease</w:t>
      </w:r>
      <w:r w:rsidR="00E14138">
        <w:rPr>
          <w:rFonts w:asciiTheme="minorHAnsi" w:hAnsiTheme="minorHAnsi"/>
          <w:sz w:val="22"/>
          <w:szCs w:val="22"/>
        </w:rPr>
        <w:t>)</w:t>
      </w:r>
      <w:r w:rsidRPr="4E0FFE16">
        <w:rPr>
          <w:rFonts w:asciiTheme="minorHAnsi" w:hAnsiTheme="minorHAnsi"/>
          <w:sz w:val="22"/>
          <w:szCs w:val="22"/>
        </w:rPr>
        <w:t>. For some diseases, the local health department will have the final authority to decide when children may return to child care</w:t>
      </w:r>
      <w:r w:rsidR="007302E1" w:rsidRPr="4E0FFE16">
        <w:rPr>
          <w:rFonts w:asciiTheme="minorHAnsi" w:hAnsiTheme="minorHAnsi"/>
          <w:sz w:val="22"/>
          <w:szCs w:val="22"/>
        </w:rPr>
        <w:t xml:space="preserve">. </w:t>
      </w:r>
    </w:p>
    <w:p w14:paraId="624905C6" w14:textId="55544B6B" w:rsidR="002870C3" w:rsidRPr="008A2A29" w:rsidRDefault="00D10C27" w:rsidP="004C5D41">
      <w:pPr>
        <w:pStyle w:val="Pa35"/>
        <w:numPr>
          <w:ilvl w:val="0"/>
          <w:numId w:val="31"/>
        </w:numPr>
        <w:rPr>
          <w:rFonts w:asciiTheme="minorHAnsi" w:hAnsiTheme="minorHAnsi" w:cstheme="minorHAnsi"/>
          <w:sz w:val="22"/>
          <w:szCs w:val="22"/>
        </w:rPr>
      </w:pPr>
      <w:r w:rsidRPr="008A2A29">
        <w:rPr>
          <w:rFonts w:asciiTheme="minorHAnsi" w:hAnsiTheme="minorHAnsi" w:cstheme="minorHAnsi"/>
          <w:sz w:val="22"/>
          <w:szCs w:val="22"/>
        </w:rPr>
        <w:t xml:space="preserve">For </w:t>
      </w:r>
      <w:r w:rsidRPr="00F3523B">
        <w:rPr>
          <w:rFonts w:asciiTheme="minorHAnsi" w:hAnsiTheme="minorHAnsi" w:cstheme="minorHAnsi"/>
          <w:b/>
          <w:bCs/>
          <w:sz w:val="22"/>
          <w:szCs w:val="22"/>
        </w:rPr>
        <w:t>children</w:t>
      </w:r>
      <w:r w:rsidRPr="008A2A29">
        <w:rPr>
          <w:rFonts w:asciiTheme="minorHAnsi" w:hAnsiTheme="minorHAnsi" w:cstheme="minorHAnsi"/>
          <w:sz w:val="22"/>
          <w:szCs w:val="22"/>
        </w:rPr>
        <w:t xml:space="preserve"> </w:t>
      </w:r>
    </w:p>
    <w:tbl>
      <w:tblPr>
        <w:tblStyle w:val="TableGrid"/>
        <w:tblW w:w="0" w:type="auto"/>
        <w:tblInd w:w="-5" w:type="dxa"/>
        <w:tblLook w:val="04A0" w:firstRow="1" w:lastRow="0" w:firstColumn="1" w:lastColumn="0" w:noHBand="0" w:noVBand="1"/>
      </w:tblPr>
      <w:tblGrid>
        <w:gridCol w:w="10075"/>
      </w:tblGrid>
      <w:tr w:rsidR="002870C3" w14:paraId="1D851A02" w14:textId="77777777" w:rsidTr="00BA0841">
        <w:tc>
          <w:tcPr>
            <w:tcW w:w="10075" w:type="dxa"/>
          </w:tcPr>
          <w:p w14:paraId="266F7916" w14:textId="1235BD3C" w:rsidR="002870C3" w:rsidRPr="00DA4623" w:rsidRDefault="00DA0993">
            <w:pPr>
              <w:pStyle w:val="ListParagraph"/>
              <w:ind w:left="0"/>
              <w:rPr>
                <w:rFonts w:asciiTheme="minorHAnsi" w:hAnsiTheme="minorHAnsi" w:cstheme="minorBidi"/>
                <w:i/>
              </w:rPr>
            </w:pPr>
            <w:r w:rsidRPr="7FF74E7F">
              <w:rPr>
                <w:rFonts w:asciiTheme="minorHAnsi" w:hAnsiTheme="minorHAnsi" w:cstheme="minorBidi"/>
                <w:i/>
              </w:rPr>
              <w:t>Title or name of staff member</w:t>
            </w:r>
            <w:r w:rsidR="002870C3" w:rsidRPr="7FF74E7F">
              <w:rPr>
                <w:rFonts w:asciiTheme="minorHAnsi" w:hAnsiTheme="minorHAnsi" w:cstheme="minorBidi"/>
                <w:i/>
              </w:rPr>
              <w:t xml:space="preserve">(s) </w:t>
            </w:r>
            <w:r w:rsidR="17425ECF" w:rsidRPr="662F2A1E">
              <w:rPr>
                <w:rFonts w:asciiTheme="minorHAnsi" w:hAnsiTheme="minorHAnsi" w:cstheme="minorBidi"/>
                <w:i/>
                <w:iCs/>
              </w:rPr>
              <w:t>responsible</w:t>
            </w:r>
            <w:r w:rsidR="17425ECF" w:rsidRPr="7FF74E7F">
              <w:rPr>
                <w:rFonts w:asciiTheme="minorHAnsi" w:hAnsiTheme="minorHAnsi" w:cstheme="minorBidi"/>
                <w:i/>
                <w:iCs/>
              </w:rPr>
              <w:t xml:space="preserve"> for determining if a child </w:t>
            </w:r>
            <w:r w:rsidR="17425ECF" w:rsidRPr="1412FBBA">
              <w:rPr>
                <w:rFonts w:asciiTheme="minorHAnsi" w:hAnsiTheme="minorHAnsi" w:cstheme="minorBidi"/>
                <w:i/>
                <w:iCs/>
              </w:rPr>
              <w:t xml:space="preserve">should </w:t>
            </w:r>
            <w:r w:rsidR="17425ECF" w:rsidRPr="73B2F80D">
              <w:rPr>
                <w:rFonts w:asciiTheme="minorHAnsi" w:hAnsiTheme="minorHAnsi" w:cstheme="minorBidi"/>
                <w:i/>
                <w:iCs/>
              </w:rPr>
              <w:t xml:space="preserve">be excluded based upon </w:t>
            </w:r>
            <w:r w:rsidR="17425ECF" w:rsidRPr="085CF2E1">
              <w:rPr>
                <w:rFonts w:asciiTheme="minorHAnsi" w:hAnsiTheme="minorHAnsi" w:cstheme="minorBidi"/>
                <w:i/>
                <w:iCs/>
              </w:rPr>
              <w:t>symptoms</w:t>
            </w:r>
            <w:r w:rsidR="40002367" w:rsidRPr="15806CD8">
              <w:rPr>
                <w:rFonts w:asciiTheme="minorHAnsi" w:hAnsiTheme="minorHAnsi" w:cstheme="minorBidi"/>
                <w:i/>
                <w:iCs/>
              </w:rPr>
              <w:t xml:space="preserve"> </w:t>
            </w:r>
            <w:r w:rsidR="40002367" w:rsidRPr="254A44A0">
              <w:rPr>
                <w:rFonts w:asciiTheme="minorHAnsi" w:hAnsiTheme="minorHAnsi" w:cstheme="minorBidi"/>
                <w:i/>
                <w:iCs/>
              </w:rPr>
              <w:t xml:space="preserve">or </w:t>
            </w:r>
            <w:r w:rsidR="40002367" w:rsidRPr="6E2AF96A">
              <w:rPr>
                <w:rFonts w:asciiTheme="minorHAnsi" w:hAnsiTheme="minorHAnsi" w:cstheme="minorBidi"/>
                <w:i/>
                <w:iCs/>
              </w:rPr>
              <w:t>diagnosis</w:t>
            </w:r>
            <w:r w:rsidR="17425ECF" w:rsidRPr="085CF2E1">
              <w:rPr>
                <w:rFonts w:asciiTheme="minorHAnsi" w:hAnsiTheme="minorHAnsi" w:cstheme="minorBidi"/>
                <w:i/>
                <w:iCs/>
              </w:rPr>
              <w:t>.</w:t>
            </w:r>
          </w:p>
        </w:tc>
      </w:tr>
    </w:tbl>
    <w:p w14:paraId="695D6A92" w14:textId="69ED9CB2" w:rsidR="00CC362A" w:rsidRPr="005942FE" w:rsidRDefault="004C5D41" w:rsidP="004C5D41">
      <w:pPr>
        <w:pStyle w:val="Pa35"/>
        <w:numPr>
          <w:ilvl w:val="0"/>
          <w:numId w:val="31"/>
        </w:numPr>
        <w:rPr>
          <w:rFonts w:asciiTheme="minorHAnsi" w:hAnsiTheme="minorHAnsi" w:cstheme="minorHAnsi"/>
          <w:sz w:val="22"/>
          <w:szCs w:val="22"/>
        </w:rPr>
      </w:pPr>
      <w:r>
        <w:rPr>
          <w:rFonts w:asciiTheme="minorHAnsi" w:hAnsiTheme="minorHAnsi" w:cstheme="minorHAnsi"/>
          <w:b/>
          <w:bCs/>
          <w:sz w:val="22"/>
          <w:szCs w:val="22"/>
        </w:rPr>
        <w:lastRenderedPageBreak/>
        <w:t xml:space="preserve">For </w:t>
      </w:r>
      <w:r w:rsidR="00C60B53">
        <w:rPr>
          <w:rFonts w:asciiTheme="minorHAnsi" w:hAnsiTheme="minorHAnsi" w:cstheme="minorHAnsi"/>
          <w:b/>
          <w:bCs/>
          <w:sz w:val="22"/>
          <w:szCs w:val="22"/>
        </w:rPr>
        <w:t>s</w:t>
      </w:r>
      <w:r w:rsidR="00D10C27" w:rsidRPr="005942FE">
        <w:rPr>
          <w:rFonts w:asciiTheme="minorHAnsi" w:hAnsiTheme="minorHAnsi" w:cstheme="minorHAnsi"/>
          <w:b/>
          <w:bCs/>
          <w:sz w:val="22"/>
          <w:szCs w:val="22"/>
        </w:rPr>
        <w:t>taff members</w:t>
      </w:r>
      <w:r w:rsidR="00D10C27" w:rsidRPr="005942FE">
        <w:rPr>
          <w:rFonts w:asciiTheme="minorHAnsi" w:hAnsiTheme="minorHAnsi" w:cstheme="minorHAnsi"/>
          <w:sz w:val="22"/>
          <w:szCs w:val="22"/>
        </w:rPr>
        <w:t xml:space="preserve"> </w:t>
      </w:r>
    </w:p>
    <w:tbl>
      <w:tblPr>
        <w:tblStyle w:val="TableGrid"/>
        <w:tblW w:w="0" w:type="auto"/>
        <w:tblInd w:w="-5" w:type="dxa"/>
        <w:tblLook w:val="04A0" w:firstRow="1" w:lastRow="0" w:firstColumn="1" w:lastColumn="0" w:noHBand="0" w:noVBand="1"/>
      </w:tblPr>
      <w:tblGrid>
        <w:gridCol w:w="10075"/>
      </w:tblGrid>
      <w:tr w:rsidR="00BA0841" w14:paraId="69FE2E38" w14:textId="77777777">
        <w:tc>
          <w:tcPr>
            <w:tcW w:w="10075" w:type="dxa"/>
          </w:tcPr>
          <w:p w14:paraId="6B2AF4CC" w14:textId="24AC3078" w:rsidR="00BA0841"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BA0841" w:rsidRPr="00DA4623">
              <w:rPr>
                <w:rFonts w:asciiTheme="minorHAnsi" w:hAnsiTheme="minorHAnsi" w:cstheme="minorHAnsi"/>
                <w:i/>
                <w:iCs/>
              </w:rPr>
              <w:t>(s)</w:t>
            </w:r>
            <w:r w:rsidR="00BA0841">
              <w:rPr>
                <w:rFonts w:asciiTheme="minorHAnsi" w:hAnsiTheme="minorHAnsi" w:cstheme="minorHAnsi"/>
                <w:i/>
                <w:iCs/>
              </w:rPr>
              <w:t xml:space="preserve"> </w:t>
            </w:r>
          </w:p>
        </w:tc>
      </w:tr>
    </w:tbl>
    <w:p w14:paraId="26D43C16" w14:textId="77777777" w:rsidR="00F35D68" w:rsidRDefault="00F35D68" w:rsidP="00175B34">
      <w:pPr>
        <w:pStyle w:val="Heading4"/>
      </w:pPr>
    </w:p>
    <w:p w14:paraId="700109AA" w14:textId="2EB66883" w:rsidR="007F6A5B" w:rsidRPr="00AF1907" w:rsidRDefault="003B0493" w:rsidP="00175B34">
      <w:pPr>
        <w:pStyle w:val="Heading4"/>
      </w:pPr>
      <w:r w:rsidRPr="00AF1907">
        <w:t>Required exclusion</w:t>
      </w:r>
    </w:p>
    <w:p w14:paraId="72DCC2A1" w14:textId="7CFB0E1F" w:rsidR="007F6A5B" w:rsidRPr="00A97164" w:rsidRDefault="007F6A5B" w:rsidP="4E0FFE16">
      <w:pPr>
        <w:rPr>
          <w:rFonts w:cstheme="minorBidi"/>
        </w:rPr>
      </w:pPr>
      <w:r w:rsidRPr="4E0FFE16">
        <w:rPr>
          <w:rFonts w:cstheme="minorBidi"/>
        </w:rPr>
        <w:t>A</w:t>
      </w:r>
      <w:r w:rsidR="00DB2E3D" w:rsidRPr="4E0FFE16">
        <w:rPr>
          <w:rFonts w:cstheme="minorBidi"/>
        </w:rPr>
        <w:t xml:space="preserve">ccording to NC </w:t>
      </w:r>
      <w:bookmarkStart w:id="6" w:name="_Int_ax8uG9l5"/>
      <w:r w:rsidR="00DB2E3D" w:rsidRPr="4E0FFE16">
        <w:rPr>
          <w:rFonts w:cstheme="minorBidi"/>
        </w:rPr>
        <w:t>Child Care</w:t>
      </w:r>
      <w:bookmarkEnd w:id="6"/>
      <w:r w:rsidR="00DB2E3D" w:rsidRPr="4E0FFE16">
        <w:rPr>
          <w:rFonts w:cstheme="minorBidi"/>
        </w:rPr>
        <w:t xml:space="preserve"> Rules, a</w:t>
      </w:r>
      <w:r w:rsidRPr="4E0FFE16">
        <w:rPr>
          <w:rFonts w:cstheme="minorBidi"/>
        </w:rPr>
        <w:t xml:space="preserve"> child must be isolated from others and picked up as soon as possible if he/she:</w:t>
      </w:r>
    </w:p>
    <w:p w14:paraId="1A238EB4" w14:textId="79CFFC36" w:rsidR="007F6A5B" w:rsidRPr="00A97164" w:rsidRDefault="48BC08BD" w:rsidP="4E0FFE16">
      <w:pPr>
        <w:numPr>
          <w:ilvl w:val="0"/>
          <w:numId w:val="8"/>
        </w:numPr>
        <w:rPr>
          <w:rFonts w:cstheme="minorBidi"/>
        </w:rPr>
      </w:pPr>
      <w:r w:rsidRPr="4E0FFE16">
        <w:rPr>
          <w:rFonts w:cstheme="minorBidi"/>
        </w:rPr>
        <w:t>i</w:t>
      </w:r>
      <w:r w:rsidR="007F6A5B" w:rsidRPr="4E0FFE16">
        <w:rPr>
          <w:rFonts w:cstheme="minorBidi"/>
        </w:rPr>
        <w:t>s unable to participate comfortably in activities, as determined by early educators</w:t>
      </w:r>
    </w:p>
    <w:p w14:paraId="61265EBD" w14:textId="2B6F45CC" w:rsidR="007F6A5B" w:rsidRPr="00A97164" w:rsidRDefault="31FCE4A0" w:rsidP="4E0FFE16">
      <w:pPr>
        <w:numPr>
          <w:ilvl w:val="0"/>
          <w:numId w:val="8"/>
        </w:numPr>
        <w:rPr>
          <w:rFonts w:cstheme="minorBidi"/>
        </w:rPr>
      </w:pPr>
      <w:r w:rsidRPr="4E0FFE16">
        <w:rPr>
          <w:rFonts w:cstheme="minorBidi"/>
        </w:rPr>
        <w:t>n</w:t>
      </w:r>
      <w:r w:rsidR="007F6A5B" w:rsidRPr="4E0FFE16">
        <w:rPr>
          <w:rFonts w:cstheme="minorBidi"/>
        </w:rPr>
        <w:t>eeds more care than early educators can provide without compromising the health and safety of other children</w:t>
      </w:r>
    </w:p>
    <w:p w14:paraId="180D6037" w14:textId="6B5EA32F" w:rsidR="007F6A5B" w:rsidRPr="00A97164" w:rsidRDefault="12C5430B" w:rsidP="4E0FFE16">
      <w:pPr>
        <w:numPr>
          <w:ilvl w:val="0"/>
          <w:numId w:val="8"/>
        </w:numPr>
        <w:rPr>
          <w:rFonts w:cstheme="minorBidi"/>
        </w:rPr>
      </w:pPr>
      <w:r w:rsidRPr="4E0FFE16">
        <w:rPr>
          <w:rFonts w:cstheme="minorBidi"/>
        </w:rPr>
        <w:t>h</w:t>
      </w:r>
      <w:r w:rsidR="007F6A5B" w:rsidRPr="4E0FFE16">
        <w:rPr>
          <w:rFonts w:cstheme="minorBidi"/>
        </w:rPr>
        <w:t>as a fever (taken at armpit or orally). Fever is defined as:</w:t>
      </w:r>
    </w:p>
    <w:p w14:paraId="5430D281" w14:textId="77777777" w:rsidR="007F6A5B" w:rsidRPr="00A97164" w:rsidRDefault="007F6A5B" w:rsidP="007F6A5B">
      <w:pPr>
        <w:numPr>
          <w:ilvl w:val="1"/>
          <w:numId w:val="8"/>
        </w:numPr>
        <w:rPr>
          <w:rFonts w:cstheme="minorHAnsi"/>
          <w:szCs w:val="22"/>
        </w:rPr>
      </w:pPr>
      <w:r w:rsidRPr="00A97164">
        <w:rPr>
          <w:rFonts w:cstheme="minorHAnsi"/>
          <w:szCs w:val="22"/>
        </w:rPr>
        <w:t>a child older than two months has a temperature of 101 degrees Fahrenheit or higher</w:t>
      </w:r>
    </w:p>
    <w:p w14:paraId="7008855D" w14:textId="77777777" w:rsidR="007F6A5B" w:rsidRPr="00A97164" w:rsidRDefault="007F6A5B" w:rsidP="007F6A5B">
      <w:pPr>
        <w:numPr>
          <w:ilvl w:val="1"/>
          <w:numId w:val="8"/>
        </w:numPr>
        <w:rPr>
          <w:rFonts w:cstheme="minorHAnsi"/>
          <w:szCs w:val="22"/>
        </w:rPr>
      </w:pPr>
      <w:r w:rsidRPr="00A97164">
        <w:rPr>
          <w:rFonts w:cstheme="minorHAnsi"/>
          <w:szCs w:val="22"/>
        </w:rPr>
        <w:t>an infant younger than two months has a temperature of 100.4 degrees Fahrenheit or higher</w:t>
      </w:r>
    </w:p>
    <w:p w14:paraId="11F12D36" w14:textId="651344C7" w:rsidR="007F6A5B" w:rsidRPr="00A97164" w:rsidRDefault="5E209AD4" w:rsidP="4E0FFE16">
      <w:pPr>
        <w:numPr>
          <w:ilvl w:val="0"/>
          <w:numId w:val="8"/>
        </w:numPr>
        <w:rPr>
          <w:rFonts w:cstheme="minorBidi"/>
        </w:rPr>
      </w:pPr>
      <w:r w:rsidRPr="4E0FFE16">
        <w:rPr>
          <w:rFonts w:cstheme="minorBidi"/>
        </w:rPr>
        <w:t>h</w:t>
      </w:r>
      <w:r w:rsidR="007F6A5B" w:rsidRPr="4E0FFE16">
        <w:rPr>
          <w:rFonts w:cstheme="minorBidi"/>
        </w:rPr>
        <w:t>as two or more episodes of vomiting within a 12-hour period</w:t>
      </w:r>
    </w:p>
    <w:p w14:paraId="1CB1D790" w14:textId="43D2842A" w:rsidR="00C3571F" w:rsidRDefault="28EDA56D" w:rsidP="4E0FFE16">
      <w:pPr>
        <w:numPr>
          <w:ilvl w:val="0"/>
          <w:numId w:val="8"/>
        </w:numPr>
        <w:rPr>
          <w:rFonts w:cstheme="minorBidi"/>
        </w:rPr>
      </w:pPr>
      <w:r w:rsidRPr="4E0FFE16">
        <w:rPr>
          <w:rFonts w:cstheme="minorBidi"/>
        </w:rPr>
        <w:t>h</w:t>
      </w:r>
      <w:r w:rsidR="007F6A5B" w:rsidRPr="4E0FFE16">
        <w:rPr>
          <w:rFonts w:cstheme="minorBidi"/>
        </w:rPr>
        <w:t xml:space="preserve">as more than two stools above the child’s normal pattern and diarrhea is not contained by a diaper or when </w:t>
      </w:r>
      <w:r w:rsidR="00C3571F" w:rsidRPr="4E0FFE16">
        <w:rPr>
          <w:rFonts w:cstheme="minorBidi"/>
        </w:rPr>
        <w:t>toilet-trained</w:t>
      </w:r>
      <w:r w:rsidR="007F6A5B" w:rsidRPr="4E0FFE16">
        <w:rPr>
          <w:rFonts w:cstheme="minorBidi"/>
        </w:rPr>
        <w:t xml:space="preserve"> children are having accidents.</w:t>
      </w:r>
    </w:p>
    <w:p w14:paraId="306EAA4A" w14:textId="02233B98" w:rsidR="00813028" w:rsidRPr="00C3571F" w:rsidRDefault="00DB2E3D" w:rsidP="00C3571F">
      <w:pPr>
        <w:rPr>
          <w:rFonts w:cstheme="minorHAnsi"/>
          <w:szCs w:val="22"/>
        </w:rPr>
      </w:pPr>
      <w:r w:rsidRPr="00C3571F">
        <w:rPr>
          <w:rFonts w:cstheme="minorHAnsi"/>
          <w:szCs w:val="22"/>
        </w:rPr>
        <w:t xml:space="preserve">Or has one of the following conditions: </w:t>
      </w:r>
    </w:p>
    <w:p w14:paraId="19ABF6E1" w14:textId="55FEF0F4" w:rsidR="00DB2E3D" w:rsidRPr="00813028" w:rsidRDefault="00DB2E3D" w:rsidP="00813028">
      <w:pPr>
        <w:pStyle w:val="ListParagraph"/>
        <w:numPr>
          <w:ilvl w:val="0"/>
          <w:numId w:val="23"/>
        </w:numPr>
        <w:rPr>
          <w:rFonts w:asciiTheme="minorHAnsi" w:hAnsiTheme="minorHAnsi" w:cstheme="minorHAnsi"/>
        </w:rPr>
      </w:pPr>
      <w:r w:rsidRPr="00813028">
        <w:rPr>
          <w:rFonts w:cstheme="minorHAnsi"/>
        </w:rPr>
        <w:t>lice, until completion of first treatment</w:t>
      </w:r>
    </w:p>
    <w:p w14:paraId="304B5BFE" w14:textId="5F7EAC7C" w:rsidR="00DB2E3D" w:rsidRPr="00DB2E3D" w:rsidRDefault="00DB2E3D">
      <w:pPr>
        <w:pStyle w:val="ListParagraph"/>
        <w:numPr>
          <w:ilvl w:val="0"/>
          <w:numId w:val="11"/>
        </w:numPr>
        <w:spacing w:before="100" w:beforeAutospacing="1" w:after="100" w:afterAutospacing="1"/>
        <w:rPr>
          <w:rFonts w:asciiTheme="minorHAnsi" w:hAnsiTheme="minorHAnsi" w:cstheme="minorHAnsi"/>
        </w:rPr>
      </w:pPr>
      <w:r w:rsidRPr="00DB2E3D">
        <w:rPr>
          <w:rFonts w:asciiTheme="minorHAnsi" w:hAnsiTheme="minorHAnsi" w:cstheme="minorHAnsi"/>
        </w:rPr>
        <w:t>scabies</w:t>
      </w:r>
    </w:p>
    <w:p w14:paraId="5614EB40" w14:textId="77777777" w:rsidR="00DB2E3D" w:rsidRPr="008A2A29" w:rsidRDefault="00DB2E3D" w:rsidP="00DB2E3D">
      <w:pPr>
        <w:numPr>
          <w:ilvl w:val="0"/>
          <w:numId w:val="11"/>
        </w:numPr>
        <w:spacing w:before="100" w:beforeAutospacing="1" w:after="100" w:afterAutospacing="1"/>
        <w:rPr>
          <w:rFonts w:cstheme="minorHAnsi"/>
          <w:szCs w:val="22"/>
        </w:rPr>
      </w:pPr>
      <w:r w:rsidRPr="008A2A29">
        <w:rPr>
          <w:rFonts w:cstheme="minorHAnsi"/>
          <w:szCs w:val="22"/>
        </w:rPr>
        <w:t>chicken pox or a rash suggestive of chicken pox</w:t>
      </w:r>
    </w:p>
    <w:p w14:paraId="7B91D721" w14:textId="77777777" w:rsidR="00DB2E3D" w:rsidRPr="008A2A29" w:rsidRDefault="00DB2E3D" w:rsidP="00DB2E3D">
      <w:pPr>
        <w:numPr>
          <w:ilvl w:val="0"/>
          <w:numId w:val="11"/>
        </w:numPr>
        <w:spacing w:before="100" w:beforeAutospacing="1" w:after="100" w:afterAutospacing="1"/>
        <w:rPr>
          <w:rFonts w:cstheme="minorHAnsi"/>
          <w:szCs w:val="22"/>
        </w:rPr>
      </w:pPr>
      <w:r w:rsidRPr="008A2A29">
        <w:rPr>
          <w:rFonts w:cstheme="minorHAnsi"/>
          <w:szCs w:val="22"/>
        </w:rPr>
        <w:t>tuberculosis, until a health professional provides a written statement that the child is not infectious</w:t>
      </w:r>
    </w:p>
    <w:p w14:paraId="24F707DF" w14:textId="77777777" w:rsidR="00DB2E3D" w:rsidRPr="008A2A29" w:rsidRDefault="00DB2E3D" w:rsidP="00DB2E3D">
      <w:pPr>
        <w:numPr>
          <w:ilvl w:val="0"/>
          <w:numId w:val="11"/>
        </w:numPr>
        <w:spacing w:before="100" w:beforeAutospacing="1" w:after="100" w:afterAutospacing="1"/>
        <w:rPr>
          <w:rFonts w:cstheme="minorHAnsi"/>
          <w:szCs w:val="22"/>
        </w:rPr>
      </w:pPr>
      <w:r w:rsidRPr="008A2A29">
        <w:rPr>
          <w:rFonts w:cstheme="minorHAnsi"/>
          <w:szCs w:val="22"/>
        </w:rPr>
        <w:t>strep throat, until 12 hours after antibiotic treatment has started and no fever is present</w:t>
      </w:r>
    </w:p>
    <w:p w14:paraId="33F5CBA8" w14:textId="39E3C562" w:rsidR="00DB2E3D" w:rsidRPr="008A2A29" w:rsidRDefault="00DB2E3D" w:rsidP="00DB2E3D">
      <w:pPr>
        <w:numPr>
          <w:ilvl w:val="0"/>
          <w:numId w:val="11"/>
        </w:numPr>
        <w:spacing w:before="100" w:beforeAutospacing="1" w:after="100" w:afterAutospacing="1"/>
        <w:rPr>
          <w:rFonts w:cstheme="minorHAnsi"/>
          <w:szCs w:val="22"/>
        </w:rPr>
      </w:pPr>
      <w:r w:rsidRPr="008A2A29">
        <w:rPr>
          <w:rFonts w:cstheme="minorHAnsi"/>
          <w:szCs w:val="22"/>
        </w:rPr>
        <w:t xml:space="preserve">pertussis, until five days after </w:t>
      </w:r>
      <w:r w:rsidR="00CE3A12">
        <w:rPr>
          <w:rFonts w:cstheme="minorHAnsi"/>
          <w:szCs w:val="22"/>
        </w:rPr>
        <w:t xml:space="preserve">appropriate antibiotic </w:t>
      </w:r>
      <w:r w:rsidRPr="008A2A29">
        <w:rPr>
          <w:rFonts w:cstheme="minorHAnsi"/>
          <w:szCs w:val="22"/>
        </w:rPr>
        <w:t>treatment has started</w:t>
      </w:r>
    </w:p>
    <w:p w14:paraId="7792B71B" w14:textId="77777777" w:rsidR="00DB2E3D" w:rsidRPr="008A2A29" w:rsidRDefault="00DB2E3D" w:rsidP="00DB2E3D">
      <w:pPr>
        <w:numPr>
          <w:ilvl w:val="0"/>
          <w:numId w:val="11"/>
        </w:numPr>
        <w:spacing w:before="100" w:beforeAutospacing="1" w:after="100" w:afterAutospacing="1"/>
        <w:rPr>
          <w:rFonts w:cstheme="minorHAnsi"/>
          <w:szCs w:val="22"/>
        </w:rPr>
      </w:pPr>
      <w:r w:rsidRPr="008A2A29">
        <w:rPr>
          <w:rFonts w:cstheme="minorHAnsi"/>
          <w:szCs w:val="22"/>
        </w:rPr>
        <w:t>hepatitis A virus infection, until one week after onset of illness or jaundice</w:t>
      </w:r>
    </w:p>
    <w:p w14:paraId="328CA4FE" w14:textId="61B623BF" w:rsidR="002918C4" w:rsidRPr="002918C4" w:rsidRDefault="002918C4" w:rsidP="00DB2E3D">
      <w:pPr>
        <w:numPr>
          <w:ilvl w:val="0"/>
          <w:numId w:val="11"/>
        </w:numPr>
        <w:spacing w:before="100" w:beforeAutospacing="1" w:after="100" w:afterAutospacing="1"/>
        <w:rPr>
          <w:rFonts w:cstheme="minorHAnsi"/>
          <w:szCs w:val="22"/>
        </w:rPr>
      </w:pPr>
      <w:r>
        <w:rPr>
          <w:rFonts w:cstheme="minorHAnsi"/>
          <w:i/>
          <w:iCs/>
          <w:szCs w:val="22"/>
        </w:rPr>
        <w:t>Impetigo:</w:t>
      </w:r>
    </w:p>
    <w:p w14:paraId="5390E18F" w14:textId="2491C56E" w:rsidR="00F231EB" w:rsidRDefault="00F231EB" w:rsidP="002918C4">
      <w:pPr>
        <w:numPr>
          <w:ilvl w:val="1"/>
          <w:numId w:val="11"/>
        </w:numPr>
        <w:spacing w:before="100" w:beforeAutospacing="1" w:after="100" w:afterAutospacing="1"/>
        <w:rPr>
          <w:rFonts w:cstheme="minorHAnsi"/>
          <w:szCs w:val="22"/>
        </w:rPr>
      </w:pPr>
      <w:r w:rsidRPr="00940537">
        <w:rPr>
          <w:rFonts w:cstheme="minorHAnsi"/>
          <w:i/>
          <w:iCs/>
          <w:szCs w:val="22"/>
        </w:rPr>
        <w:t>Center</w:t>
      </w:r>
      <w:r w:rsidR="00DB2E3D" w:rsidRPr="008A2A29">
        <w:rPr>
          <w:rFonts w:cstheme="minorHAnsi"/>
          <w:szCs w:val="22"/>
        </w:rPr>
        <w:t>, until 24 hours after treatment has started</w:t>
      </w:r>
      <w:r w:rsidR="004302E8">
        <w:rPr>
          <w:rFonts w:cstheme="minorHAnsi"/>
          <w:szCs w:val="22"/>
        </w:rPr>
        <w:t xml:space="preserve"> (centers) </w:t>
      </w:r>
    </w:p>
    <w:p w14:paraId="52878729" w14:textId="1D704E01" w:rsidR="00DB2E3D" w:rsidRPr="008A2A29" w:rsidRDefault="00F231EB" w:rsidP="002918C4">
      <w:pPr>
        <w:numPr>
          <w:ilvl w:val="1"/>
          <w:numId w:val="11"/>
        </w:numPr>
        <w:spacing w:before="100" w:beforeAutospacing="1"/>
        <w:rPr>
          <w:rFonts w:cstheme="minorBidi"/>
        </w:rPr>
      </w:pPr>
      <w:r w:rsidRPr="4E0FFE16">
        <w:rPr>
          <w:rFonts w:cstheme="minorBidi"/>
          <w:i/>
          <w:iCs/>
        </w:rPr>
        <w:t>Family Child Care Homes</w:t>
      </w:r>
      <w:r w:rsidR="00364066" w:rsidRPr="4E0FFE16">
        <w:rPr>
          <w:rFonts w:cstheme="minorBidi"/>
        </w:rPr>
        <w:t xml:space="preserve">, </w:t>
      </w:r>
      <w:r w:rsidRPr="4E0FFE16">
        <w:rPr>
          <w:rFonts w:cstheme="minorBidi"/>
        </w:rPr>
        <w:t>exclusion may begin at the end of the program day until treatment has started</w:t>
      </w:r>
    </w:p>
    <w:p w14:paraId="34590F94" w14:textId="6B779E34" w:rsidR="00DB2E3D" w:rsidRPr="008A2A29" w:rsidRDefault="00DB2E3D" w:rsidP="4E0FFE16">
      <w:pPr>
        <w:pStyle w:val="NormalWeb"/>
        <w:spacing w:before="0" w:beforeAutospacing="0" w:after="0" w:afterAutospacing="0"/>
        <w:rPr>
          <w:rFonts w:asciiTheme="minorHAnsi" w:hAnsiTheme="minorHAnsi" w:cstheme="minorBidi"/>
        </w:rPr>
      </w:pPr>
      <w:r w:rsidRPr="4E0FFE16">
        <w:rPr>
          <w:rFonts w:asciiTheme="minorHAnsi" w:hAnsiTheme="minorHAnsi" w:cstheme="minorBidi"/>
        </w:rPr>
        <w:t>See the </w:t>
      </w:r>
      <w:hyperlink r:id="rId19">
        <w:r>
          <w:t xml:space="preserve">Communicable Diseases and Exclusion from </w:t>
        </w:r>
      </w:hyperlink>
      <w:r>
        <w:t>Child Care</w:t>
      </w:r>
      <w:r w:rsidRPr="4E0FFE16">
        <w:rPr>
          <w:rFonts w:asciiTheme="minorHAnsi" w:hAnsiTheme="minorHAnsi" w:cstheme="minorBidi"/>
          <w:sz w:val="24"/>
        </w:rPr>
        <w:t> </w:t>
      </w:r>
      <w:r w:rsidRPr="4E0FFE16">
        <w:rPr>
          <w:rFonts w:asciiTheme="minorHAnsi" w:hAnsiTheme="minorHAnsi" w:cstheme="minorBidi"/>
        </w:rPr>
        <w:t xml:space="preserve">chart </w:t>
      </w:r>
      <w:r w:rsidR="00143DD2" w:rsidRPr="4E0FFE16">
        <w:rPr>
          <w:rFonts w:asciiTheme="minorHAnsi" w:hAnsiTheme="minorHAnsi" w:cstheme="minorBidi"/>
        </w:rPr>
        <w:t xml:space="preserve">located at </w:t>
      </w:r>
      <w:hyperlink r:id="rId20">
        <w:r w:rsidR="00143DD2" w:rsidRPr="4E0FFE16">
          <w:rPr>
            <w:rStyle w:val="Hyperlink"/>
            <w:rFonts w:asciiTheme="minorHAnsi" w:hAnsiTheme="minorHAnsi" w:cstheme="minorBidi"/>
          </w:rPr>
          <w:t>healthychildcare.unc.edu/exclusion</w:t>
        </w:r>
      </w:hyperlink>
      <w:r w:rsidR="00143DD2" w:rsidRPr="4E0FFE16">
        <w:rPr>
          <w:rFonts w:asciiTheme="minorHAnsi" w:hAnsiTheme="minorHAnsi" w:cstheme="minorBidi"/>
        </w:rPr>
        <w:t xml:space="preserve"> </w:t>
      </w:r>
      <w:r w:rsidRPr="4E0FFE16">
        <w:rPr>
          <w:rFonts w:asciiTheme="minorHAnsi" w:hAnsiTheme="minorHAnsi" w:cstheme="minorBidi"/>
        </w:rPr>
        <w:t xml:space="preserve">for </w:t>
      </w:r>
      <w:r w:rsidR="009E6663" w:rsidRPr="4E0FFE16">
        <w:rPr>
          <w:rFonts w:asciiTheme="minorHAnsi" w:hAnsiTheme="minorHAnsi" w:cstheme="minorBidi"/>
        </w:rPr>
        <w:t>information about these and other</w:t>
      </w:r>
      <w:r w:rsidRPr="4E0FFE16">
        <w:rPr>
          <w:rFonts w:asciiTheme="minorHAnsi" w:hAnsiTheme="minorHAnsi" w:cstheme="minorBidi"/>
        </w:rPr>
        <w:t xml:space="preserve"> communicable diseases including:</w:t>
      </w:r>
    </w:p>
    <w:p w14:paraId="57B778E1" w14:textId="77777777" w:rsidR="00DB2E3D" w:rsidRPr="008A2A29" w:rsidRDefault="00DB2E3D" w:rsidP="00423C0C">
      <w:pPr>
        <w:numPr>
          <w:ilvl w:val="0"/>
          <w:numId w:val="12"/>
        </w:numPr>
        <w:rPr>
          <w:rFonts w:cstheme="minorHAnsi"/>
          <w:szCs w:val="22"/>
        </w:rPr>
      </w:pPr>
      <w:r w:rsidRPr="008A2A29">
        <w:rPr>
          <w:rFonts w:cstheme="minorHAnsi"/>
          <w:szCs w:val="22"/>
        </w:rPr>
        <w:t>the name of the disease</w:t>
      </w:r>
    </w:p>
    <w:p w14:paraId="34A540F5" w14:textId="11C88E60" w:rsidR="00DB2E3D" w:rsidRPr="008A2A29" w:rsidRDefault="00DB2E3D" w:rsidP="00423C0C">
      <w:pPr>
        <w:numPr>
          <w:ilvl w:val="0"/>
          <w:numId w:val="12"/>
        </w:numPr>
        <w:spacing w:before="100" w:beforeAutospacing="1"/>
        <w:rPr>
          <w:rFonts w:cstheme="minorHAnsi"/>
          <w:szCs w:val="22"/>
        </w:rPr>
      </w:pPr>
      <w:r w:rsidRPr="008A2A29">
        <w:rPr>
          <w:rFonts w:cstheme="minorHAnsi"/>
          <w:szCs w:val="22"/>
        </w:rPr>
        <w:t>details about the disease</w:t>
      </w:r>
      <w:r w:rsidR="002A26E9">
        <w:rPr>
          <w:rFonts w:cstheme="minorHAnsi"/>
          <w:szCs w:val="22"/>
        </w:rPr>
        <w:t xml:space="preserve"> and symptoms</w:t>
      </w:r>
    </w:p>
    <w:p w14:paraId="6A7183F6" w14:textId="77777777" w:rsidR="00DB2E3D" w:rsidRPr="008A2A29" w:rsidRDefault="00DB2E3D" w:rsidP="00423C0C">
      <w:pPr>
        <w:numPr>
          <w:ilvl w:val="0"/>
          <w:numId w:val="12"/>
        </w:numPr>
        <w:spacing w:before="100" w:beforeAutospacing="1"/>
        <w:rPr>
          <w:rFonts w:cstheme="minorHAnsi"/>
          <w:szCs w:val="22"/>
        </w:rPr>
      </w:pPr>
      <w:r w:rsidRPr="008A2A29">
        <w:rPr>
          <w:rFonts w:cstheme="minorHAnsi"/>
          <w:szCs w:val="22"/>
        </w:rPr>
        <w:t>prevention measures</w:t>
      </w:r>
    </w:p>
    <w:p w14:paraId="1FE06AC2" w14:textId="10A2F357" w:rsidR="00DB2E3D" w:rsidRPr="008A2A29" w:rsidRDefault="00DB2E3D" w:rsidP="00423C0C">
      <w:pPr>
        <w:numPr>
          <w:ilvl w:val="0"/>
          <w:numId w:val="12"/>
        </w:numPr>
        <w:spacing w:before="100" w:beforeAutospacing="1"/>
        <w:rPr>
          <w:rFonts w:cstheme="minorHAnsi"/>
          <w:szCs w:val="22"/>
        </w:rPr>
      </w:pPr>
      <w:r w:rsidRPr="008A2A29">
        <w:rPr>
          <w:rFonts w:cstheme="minorHAnsi"/>
          <w:szCs w:val="22"/>
        </w:rPr>
        <w:t xml:space="preserve">length of </w:t>
      </w:r>
      <w:r w:rsidR="009E6663">
        <w:rPr>
          <w:rFonts w:cstheme="minorHAnsi"/>
          <w:szCs w:val="22"/>
        </w:rPr>
        <w:t>necessary</w:t>
      </w:r>
      <w:r w:rsidRPr="008A2A29">
        <w:rPr>
          <w:rFonts w:cstheme="minorHAnsi"/>
          <w:szCs w:val="22"/>
        </w:rPr>
        <w:t xml:space="preserve"> exclusion</w:t>
      </w:r>
    </w:p>
    <w:p w14:paraId="66B2D993" w14:textId="77777777" w:rsidR="00375668" w:rsidRDefault="00375668" w:rsidP="00423C0C">
      <w:pPr>
        <w:pStyle w:val="Heading4"/>
        <w:rPr>
          <w:rFonts w:asciiTheme="minorHAnsi" w:hAnsiTheme="minorHAnsi" w:cstheme="minorHAnsi"/>
        </w:rPr>
      </w:pPr>
    </w:p>
    <w:p w14:paraId="1CA00909" w14:textId="714B095B" w:rsidR="00B90A83" w:rsidRPr="00175B34" w:rsidRDefault="007E5C8A" w:rsidP="00423C0C">
      <w:pPr>
        <w:pStyle w:val="Heading4"/>
        <w:rPr>
          <w:rFonts w:asciiTheme="minorHAnsi" w:hAnsiTheme="minorHAnsi" w:cstheme="minorHAnsi"/>
        </w:rPr>
      </w:pPr>
      <w:r w:rsidRPr="00175B34">
        <w:rPr>
          <w:rFonts w:asciiTheme="minorHAnsi" w:hAnsiTheme="minorHAnsi" w:cstheme="minorHAnsi"/>
        </w:rPr>
        <w:t xml:space="preserve">Situations </w:t>
      </w:r>
      <w:r w:rsidR="007E30C7">
        <w:rPr>
          <w:rFonts w:asciiTheme="minorHAnsi" w:hAnsiTheme="minorHAnsi" w:cstheme="minorHAnsi"/>
        </w:rPr>
        <w:t>that</w:t>
      </w:r>
      <w:r w:rsidRPr="00175B34">
        <w:rPr>
          <w:rFonts w:asciiTheme="minorHAnsi" w:hAnsiTheme="minorHAnsi" w:cstheme="minorHAnsi"/>
        </w:rPr>
        <w:t xml:space="preserve"> </w:t>
      </w:r>
      <w:r w:rsidR="004B43E2" w:rsidRPr="00175B34">
        <w:rPr>
          <w:rFonts w:asciiTheme="minorHAnsi" w:hAnsiTheme="minorHAnsi" w:cstheme="minorHAnsi"/>
        </w:rPr>
        <w:t>may not</w:t>
      </w:r>
      <w:r w:rsidRPr="00175B34">
        <w:rPr>
          <w:rFonts w:asciiTheme="minorHAnsi" w:hAnsiTheme="minorHAnsi" w:cstheme="minorHAnsi"/>
        </w:rPr>
        <w:t xml:space="preserve"> require exclusion:</w:t>
      </w:r>
    </w:p>
    <w:p w14:paraId="47480986" w14:textId="565E09C6" w:rsidR="007E5C8A" w:rsidRPr="004C3146" w:rsidRDefault="00B90A83" w:rsidP="00186634">
      <w:pPr>
        <w:rPr>
          <w:szCs w:val="22"/>
        </w:rPr>
      </w:pPr>
      <w:r w:rsidRPr="00186634">
        <w:rPr>
          <w:szCs w:val="22"/>
        </w:rPr>
        <w:t xml:space="preserve">If a child </w:t>
      </w:r>
      <w:r w:rsidR="00186634" w:rsidRPr="00186634">
        <w:rPr>
          <w:szCs w:val="22"/>
        </w:rPr>
        <w:t>can</w:t>
      </w:r>
      <w:r w:rsidRPr="00186634">
        <w:rPr>
          <w:szCs w:val="22"/>
        </w:rPr>
        <w:t xml:space="preserve"> participate comfortably in </w:t>
      </w:r>
      <w:r w:rsidR="00CD2ECC" w:rsidRPr="00186634">
        <w:rPr>
          <w:szCs w:val="22"/>
        </w:rPr>
        <w:t>activities</w:t>
      </w:r>
      <w:r w:rsidRPr="00186634">
        <w:rPr>
          <w:szCs w:val="22"/>
        </w:rPr>
        <w:t xml:space="preserve"> and does not need more care than e</w:t>
      </w:r>
      <w:r w:rsidRPr="00A97164">
        <w:rPr>
          <w:szCs w:val="22"/>
        </w:rPr>
        <w:t>arly educators can provide without compromising the health and safety of other children</w:t>
      </w:r>
      <w:r w:rsidR="00CD2ECC" w:rsidRPr="00186634">
        <w:rPr>
          <w:szCs w:val="22"/>
        </w:rPr>
        <w:t xml:space="preserve">, </w:t>
      </w:r>
      <w:r w:rsidR="00186634" w:rsidRPr="00186634">
        <w:rPr>
          <w:szCs w:val="22"/>
        </w:rPr>
        <w:t>then the</w:t>
      </w:r>
      <w:r w:rsidR="007E5C8A" w:rsidRPr="004C3146">
        <w:rPr>
          <w:szCs w:val="22"/>
        </w:rPr>
        <w:t xml:space="preserve"> </w:t>
      </w:r>
      <w:r w:rsidR="00AE2291">
        <w:rPr>
          <w:szCs w:val="22"/>
        </w:rPr>
        <w:t xml:space="preserve">American Academy of Pediatrics </w:t>
      </w:r>
      <w:r w:rsidR="00A279D6">
        <w:rPr>
          <w:szCs w:val="22"/>
        </w:rPr>
        <w:t xml:space="preserve">suggests the </w:t>
      </w:r>
      <w:r w:rsidR="007E5C8A" w:rsidRPr="004C3146">
        <w:rPr>
          <w:szCs w:val="22"/>
        </w:rPr>
        <w:t xml:space="preserve">following conditions or symptoms </w:t>
      </w:r>
      <w:r w:rsidR="007E5C8A" w:rsidRPr="00005A04">
        <w:rPr>
          <w:b/>
          <w:bCs/>
          <w:szCs w:val="22"/>
          <w:u w:val="single"/>
        </w:rPr>
        <w:t>do not</w:t>
      </w:r>
      <w:r w:rsidR="007E5C8A" w:rsidRPr="004C3146">
        <w:rPr>
          <w:szCs w:val="22"/>
        </w:rPr>
        <w:t xml:space="preserve"> require exclusion</w:t>
      </w:r>
      <w:r w:rsidR="007523D5">
        <w:rPr>
          <w:szCs w:val="22"/>
        </w:rPr>
        <w:t xml:space="preserve">, unless </w:t>
      </w:r>
      <w:r w:rsidR="008D30BB">
        <w:rPr>
          <w:szCs w:val="22"/>
        </w:rPr>
        <w:t xml:space="preserve">the local health department or </w:t>
      </w:r>
      <w:r w:rsidR="00A630C7">
        <w:rPr>
          <w:szCs w:val="22"/>
        </w:rPr>
        <w:t>the child’s health care professional recommends exclusion</w:t>
      </w:r>
      <w:r w:rsidR="00A279D6">
        <w:rPr>
          <w:szCs w:val="22"/>
        </w:rPr>
        <w:t>:</w:t>
      </w:r>
    </w:p>
    <w:p w14:paraId="6D459098" w14:textId="2F67C60B" w:rsidR="00C953C1" w:rsidRDefault="005873AD">
      <w:pPr>
        <w:pStyle w:val="ListParagraph"/>
        <w:numPr>
          <w:ilvl w:val="0"/>
          <w:numId w:val="23"/>
        </w:numPr>
        <w:spacing w:after="100" w:afterAutospacing="1"/>
      </w:pPr>
      <w:r>
        <w:t>Common colds, runny noses (regardless of color or consistency of nasal discharge), and coughs</w:t>
      </w:r>
    </w:p>
    <w:p w14:paraId="741A8382" w14:textId="1EF90E55" w:rsidR="00C953C1" w:rsidRDefault="005873AD">
      <w:pPr>
        <w:pStyle w:val="ListParagraph"/>
        <w:numPr>
          <w:ilvl w:val="0"/>
          <w:numId w:val="30"/>
        </w:numPr>
        <w:spacing w:after="100" w:afterAutospacing="1"/>
      </w:pPr>
      <w:r>
        <w:t>Yellow, white, or watery eye discharge without fever, eye pain, or eyelid redness</w:t>
      </w:r>
    </w:p>
    <w:p w14:paraId="0F46D04B" w14:textId="4702F348" w:rsidR="005873AD" w:rsidRDefault="005873AD" w:rsidP="4E0FFE16">
      <w:pPr>
        <w:pStyle w:val="ListParagraph"/>
        <w:numPr>
          <w:ilvl w:val="0"/>
          <w:numId w:val="30"/>
        </w:numPr>
        <w:spacing w:after="100" w:afterAutospacing="1"/>
      </w:pPr>
      <w:r>
        <w:t>Pinkeye (bacterial conjunctivitis), without fever or behavior changes, usually associated with pink or red conjunctiva (</w:t>
      </w:r>
      <w:r w:rsidR="3F5BC872">
        <w:t>i.e.</w:t>
      </w:r>
      <w:r>
        <w:t xml:space="preserve">, “whites of the eyes”) with white or yellow/green eye mucus drainage; often also associated with matted eyelids after sleep. </w:t>
      </w:r>
    </w:p>
    <w:p w14:paraId="7EE08B07" w14:textId="482C56E8" w:rsidR="00D93BE1" w:rsidRDefault="005873AD" w:rsidP="005873AD">
      <w:pPr>
        <w:numPr>
          <w:ilvl w:val="0"/>
          <w:numId w:val="30"/>
        </w:numPr>
        <w:spacing w:before="100" w:beforeAutospacing="1" w:after="100" w:afterAutospacing="1"/>
      </w:pPr>
      <w:r>
        <w:t xml:space="preserve">Rash without fever and without behavioral changes. </w:t>
      </w:r>
      <w:r w:rsidRPr="003B518D">
        <w:rPr>
          <w:b/>
          <w:bCs/>
        </w:rPr>
        <w:t>Exception</w:t>
      </w:r>
      <w:r w:rsidR="00D93BE1" w:rsidRPr="003B518D">
        <w:rPr>
          <w:b/>
          <w:bCs/>
        </w:rPr>
        <w:t>s</w:t>
      </w:r>
      <w:r>
        <w:t>:</w:t>
      </w:r>
    </w:p>
    <w:p w14:paraId="1BADB61A" w14:textId="1534EEE3" w:rsidR="00D93BE1" w:rsidRDefault="00D93BE1" w:rsidP="4E0FFE16">
      <w:pPr>
        <w:numPr>
          <w:ilvl w:val="1"/>
          <w:numId w:val="30"/>
        </w:numPr>
        <w:spacing w:before="100" w:beforeAutospacing="1" w:after="100" w:afterAutospacing="1"/>
      </w:pPr>
      <w:r>
        <w:t xml:space="preserve">rash </w:t>
      </w:r>
      <w:r w:rsidR="009576E2">
        <w:t xml:space="preserve">suggestive of </w:t>
      </w:r>
      <w:r w:rsidR="00666E49">
        <w:t>chickenpox</w:t>
      </w:r>
      <w:r w:rsidR="00FC0F4D">
        <w:t xml:space="preserve"> (requir</w:t>
      </w:r>
      <w:r w:rsidR="00666E49">
        <w:t>es exclusion</w:t>
      </w:r>
      <w:r w:rsidR="00FC0F4D">
        <w:t xml:space="preserve"> by NC </w:t>
      </w:r>
      <w:r w:rsidR="00666E49">
        <w:t>child care rule)</w:t>
      </w:r>
    </w:p>
    <w:p w14:paraId="4A33876D" w14:textId="6570BC1A" w:rsidR="009576E2" w:rsidRDefault="009576E2" w:rsidP="4E0FFE16">
      <w:pPr>
        <w:numPr>
          <w:ilvl w:val="1"/>
          <w:numId w:val="30"/>
        </w:numPr>
        <w:spacing w:before="100" w:beforeAutospacing="1" w:after="100" w:afterAutospacing="1"/>
      </w:pPr>
      <w:r>
        <w:lastRenderedPageBreak/>
        <w:t>rash suggestive of scabies</w:t>
      </w:r>
      <w:r w:rsidR="00666E49">
        <w:t xml:space="preserve"> (requires exclusion by NC child care rule)</w:t>
      </w:r>
    </w:p>
    <w:p w14:paraId="7847B7FF" w14:textId="242C4250" w:rsidR="005873AD" w:rsidRDefault="005873AD" w:rsidP="4E0FFE16">
      <w:pPr>
        <w:numPr>
          <w:ilvl w:val="1"/>
          <w:numId w:val="30"/>
        </w:numPr>
        <w:spacing w:before="100" w:beforeAutospacing="1" w:after="100" w:afterAutospacing="1"/>
      </w:pPr>
      <w:r>
        <w:t xml:space="preserve"> a child with a new, rapidly spreading rash characterized by bruising or small red or purple “blood” spots under the skin. In that case, </w:t>
      </w:r>
      <w:r w:rsidR="28538304">
        <w:t>EMS (Emergency Medical Services)</w:t>
      </w:r>
      <w:r>
        <w:t xml:space="preserve"> (911) should be called.</w:t>
      </w:r>
    </w:p>
    <w:p w14:paraId="726A9729" w14:textId="5D7EF33C" w:rsidR="005873AD" w:rsidRDefault="005873AD" w:rsidP="005873AD">
      <w:pPr>
        <w:numPr>
          <w:ilvl w:val="0"/>
          <w:numId w:val="30"/>
        </w:numPr>
        <w:spacing w:before="100" w:beforeAutospacing="1" w:after="100" w:afterAutospacing="1"/>
      </w:pPr>
      <w:r>
        <w:t xml:space="preserve">Hand-foot-and-mouth disease. No exclusion </w:t>
      </w:r>
      <w:r w:rsidR="00993C3F">
        <w:t xml:space="preserve">is </w:t>
      </w:r>
      <w:r>
        <w:t>needed unless the child has mouth sores with constant drooling or meets other exclusion criteria (</w:t>
      </w:r>
      <w:r w:rsidR="006B17AE">
        <w:t>e.g.</w:t>
      </w:r>
      <w:r>
        <w:t xml:space="preserve">, fever, requiring </w:t>
      </w:r>
      <w:r w:rsidR="00201551">
        <w:t>more</w:t>
      </w:r>
      <w:r>
        <w:t xml:space="preserve"> care</w:t>
      </w:r>
      <w:r w:rsidR="00201551">
        <w:t xml:space="preserve"> than can be provided</w:t>
      </w:r>
      <w:r>
        <w:t>). In some cases, the local health department may require children with hand-foot-and-mouth disease to stay home to control an outbreak.</w:t>
      </w:r>
    </w:p>
    <w:p w14:paraId="4EA5AE0F" w14:textId="5C75B551" w:rsidR="008A4DDA" w:rsidRDefault="005873AD" w:rsidP="005873AD">
      <w:pPr>
        <w:numPr>
          <w:ilvl w:val="0"/>
          <w:numId w:val="30"/>
        </w:numPr>
        <w:spacing w:before="100" w:beforeAutospacing="1" w:after="100" w:afterAutospacing="1"/>
      </w:pPr>
      <w:r>
        <w:t>Impetigo. Lesions should be covered</w:t>
      </w:r>
      <w:r w:rsidR="00851B84">
        <w:t xml:space="preserve"> and</w:t>
      </w:r>
    </w:p>
    <w:p w14:paraId="65132428" w14:textId="3A5D285C" w:rsidR="00535BC1" w:rsidRPr="00535BC1" w:rsidRDefault="008A4DDA" w:rsidP="008A4DDA">
      <w:pPr>
        <w:numPr>
          <w:ilvl w:val="1"/>
          <w:numId w:val="30"/>
        </w:numPr>
        <w:spacing w:before="100" w:beforeAutospacing="1" w:after="100" w:afterAutospacing="1"/>
      </w:pPr>
      <w:r>
        <w:rPr>
          <w:i/>
          <w:iCs/>
        </w:rPr>
        <w:t xml:space="preserve">Centers: </w:t>
      </w:r>
      <w:r w:rsidR="00535BC1" w:rsidRPr="00DB01B1">
        <w:t>exclusion until 24 hours after treatment has started</w:t>
      </w:r>
    </w:p>
    <w:p w14:paraId="7E3604E4" w14:textId="40F74662" w:rsidR="005873AD" w:rsidRDefault="00535BC1" w:rsidP="4E0FFE16">
      <w:pPr>
        <w:numPr>
          <w:ilvl w:val="1"/>
          <w:numId w:val="30"/>
        </w:numPr>
        <w:spacing w:before="100" w:beforeAutospacing="1" w:after="100" w:afterAutospacing="1"/>
      </w:pPr>
      <w:r w:rsidRPr="4E0FFE16">
        <w:rPr>
          <w:i/>
          <w:iCs/>
        </w:rPr>
        <w:t xml:space="preserve">Family Child Care Homes: </w:t>
      </w:r>
      <w:r w:rsidR="005873AD">
        <w:t xml:space="preserve">treatment may be delayed until the end of the day. </w:t>
      </w:r>
      <w:r w:rsidR="007C3CAF">
        <w:t xml:space="preserve">No exclusion is needed </w:t>
      </w:r>
      <w:r w:rsidR="00AB0E70">
        <w:t>if</w:t>
      </w:r>
      <w:r w:rsidR="007C3CAF">
        <w:t xml:space="preserve"> treatment is started before </w:t>
      </w:r>
      <w:r w:rsidR="00AB0E70">
        <w:t>returning</w:t>
      </w:r>
      <w:r w:rsidR="007C3CAF">
        <w:t xml:space="preserve"> the next day</w:t>
      </w:r>
      <w:r w:rsidR="005873AD">
        <w:t>.</w:t>
      </w:r>
      <w:r w:rsidR="00142287">
        <w:t xml:space="preserve"> </w:t>
      </w:r>
    </w:p>
    <w:p w14:paraId="6D916E73" w14:textId="22534F5B" w:rsidR="005873AD" w:rsidRDefault="005873AD" w:rsidP="4E0FFE16">
      <w:pPr>
        <w:numPr>
          <w:ilvl w:val="0"/>
          <w:numId w:val="30"/>
        </w:numPr>
        <w:spacing w:before="100" w:beforeAutospacing="1" w:after="100" w:afterAutospacing="1"/>
      </w:pPr>
      <w:r>
        <w:t xml:space="preserve">Ringworm. Treatment may be delayed until the end of the day. </w:t>
      </w:r>
      <w:r w:rsidR="3F3EAD2C">
        <w:t>No exclusion is needed if treatment starts before returning the next day.</w:t>
      </w:r>
    </w:p>
    <w:p w14:paraId="65DFE3C3" w14:textId="6CD551AE" w:rsidR="005873AD" w:rsidRDefault="005873AD" w:rsidP="4E0FFE16">
      <w:pPr>
        <w:numPr>
          <w:ilvl w:val="0"/>
          <w:numId w:val="30"/>
        </w:numPr>
        <w:spacing w:before="100" w:beforeAutospacing="1" w:after="100" w:afterAutospacing="1"/>
      </w:pPr>
      <w:r>
        <w:t>Thrush (</w:t>
      </w:r>
      <w:r w:rsidR="66D175A9">
        <w:t>i.e.</w:t>
      </w:r>
      <w:r>
        <w:t>, white spots or patches in the mouth).</w:t>
      </w:r>
      <w:r w:rsidR="00E569C4">
        <w:t xml:space="preserve"> </w:t>
      </w:r>
    </w:p>
    <w:p w14:paraId="59319391" w14:textId="77777777" w:rsidR="005873AD" w:rsidRDefault="005873AD" w:rsidP="005873AD">
      <w:pPr>
        <w:numPr>
          <w:ilvl w:val="0"/>
          <w:numId w:val="30"/>
        </w:numPr>
        <w:spacing w:before="100" w:beforeAutospacing="1" w:after="100" w:afterAutospacing="1"/>
      </w:pPr>
      <w:r>
        <w:t>Fifth disease (slapped cheek disease, parvovirus B19) in someone with a typical immune system and without an underlying blood disorder like sickle cell disease.</w:t>
      </w:r>
    </w:p>
    <w:p w14:paraId="5DF718CF" w14:textId="75847C89" w:rsidR="005873AD" w:rsidRDefault="005873AD" w:rsidP="005873AD">
      <w:pPr>
        <w:numPr>
          <w:ilvl w:val="0"/>
          <w:numId w:val="30"/>
        </w:numPr>
        <w:spacing w:before="100" w:beforeAutospacing="1" w:after="100" w:afterAutospacing="1"/>
      </w:pPr>
      <w:r>
        <w:t xml:space="preserve">Staphylococcal colonization or carrier state in children without an illness that would otherwise require exclusion </w:t>
      </w:r>
    </w:p>
    <w:p w14:paraId="6B7FB60E" w14:textId="77777777" w:rsidR="005873AD" w:rsidRDefault="005873AD" w:rsidP="005873AD">
      <w:pPr>
        <w:numPr>
          <w:ilvl w:val="0"/>
          <w:numId w:val="30"/>
        </w:numPr>
        <w:spacing w:before="100" w:beforeAutospacing="1" w:after="100" w:afterAutospacing="1"/>
      </w:pPr>
      <w:r>
        <w:t>Molluscum contagiosum. Exclusion or covering of lesions is not required.</w:t>
      </w:r>
    </w:p>
    <w:p w14:paraId="1D7836C4" w14:textId="77777777" w:rsidR="005873AD" w:rsidRDefault="005873AD" w:rsidP="005873AD">
      <w:pPr>
        <w:numPr>
          <w:ilvl w:val="0"/>
          <w:numId w:val="30"/>
        </w:numPr>
        <w:spacing w:before="100" w:beforeAutospacing="1" w:after="100" w:afterAutospacing="1"/>
      </w:pPr>
      <w:r>
        <w:t>Cytomegalovirus infection.</w:t>
      </w:r>
    </w:p>
    <w:p w14:paraId="27D9C476" w14:textId="77777777" w:rsidR="005873AD" w:rsidRDefault="005873AD" w:rsidP="005873AD">
      <w:pPr>
        <w:numPr>
          <w:ilvl w:val="0"/>
          <w:numId w:val="30"/>
        </w:numPr>
        <w:spacing w:before="100" w:beforeAutospacing="1" w:after="100" w:afterAutospacing="1"/>
      </w:pPr>
      <w:r>
        <w:t>Chronic hepatitis B virus infection.</w:t>
      </w:r>
    </w:p>
    <w:p w14:paraId="6852B2BD" w14:textId="77777777" w:rsidR="005873AD" w:rsidRDefault="005873AD" w:rsidP="005873AD">
      <w:pPr>
        <w:numPr>
          <w:ilvl w:val="0"/>
          <w:numId w:val="30"/>
        </w:numPr>
        <w:spacing w:before="100" w:beforeAutospacing="1" w:after="100" w:afterAutospacing="1"/>
      </w:pPr>
      <w:r>
        <w:t>HIV infection.</w:t>
      </w:r>
    </w:p>
    <w:p w14:paraId="5921773C" w14:textId="3EDF2008" w:rsidR="006F1946" w:rsidRPr="006F1946" w:rsidRDefault="006F1946" w:rsidP="006373AE">
      <w:pPr>
        <w:pStyle w:val="Heading3"/>
      </w:pPr>
      <w:bookmarkStart w:id="7" w:name="_Toc160198870"/>
      <w:r w:rsidRPr="006F1946">
        <w:t>Returning to care</w:t>
      </w:r>
      <w:bookmarkEnd w:id="7"/>
    </w:p>
    <w:p w14:paraId="73E82417" w14:textId="2D698039" w:rsidR="006F1946" w:rsidRPr="00175B34" w:rsidRDefault="000C150F" w:rsidP="00175B34">
      <w:pPr>
        <w:pStyle w:val="Heading4"/>
        <w:rPr>
          <w:rFonts w:asciiTheme="minorHAnsi" w:hAnsiTheme="minorHAnsi" w:cstheme="minorHAnsi"/>
        </w:rPr>
      </w:pPr>
      <w:r w:rsidRPr="00175B34">
        <w:rPr>
          <w:rFonts w:asciiTheme="minorHAnsi" w:hAnsiTheme="minorHAnsi" w:cstheme="minorHAnsi"/>
        </w:rPr>
        <w:t>M</w:t>
      </w:r>
      <w:r w:rsidR="006F1946" w:rsidRPr="00175B34">
        <w:rPr>
          <w:rFonts w:asciiTheme="minorHAnsi" w:hAnsiTheme="minorHAnsi" w:cstheme="minorHAnsi"/>
        </w:rPr>
        <w:t>ild symptoms that resolve on their own</w:t>
      </w:r>
      <w:r w:rsidR="003B1D7E" w:rsidRPr="00175B34">
        <w:rPr>
          <w:rFonts w:asciiTheme="minorHAnsi" w:hAnsiTheme="minorHAnsi" w:cstheme="minorHAnsi"/>
        </w:rPr>
        <w:t xml:space="preserve"> or can be treated at home</w:t>
      </w:r>
    </w:p>
    <w:p w14:paraId="2BBD8AC1" w14:textId="70A9E178" w:rsidR="006F1946" w:rsidRDefault="006F1946" w:rsidP="00574EC3">
      <w:pPr>
        <w:rPr>
          <w:rFonts w:cstheme="minorHAnsi"/>
          <w:szCs w:val="22"/>
        </w:rPr>
      </w:pPr>
      <w:r w:rsidRPr="006F1946">
        <w:rPr>
          <w:rFonts w:cstheme="minorHAnsi"/>
          <w:szCs w:val="22"/>
        </w:rPr>
        <w:t xml:space="preserve">Some symptoms are mild and improve on their own without evaluation or treatment by a health care professional. </w:t>
      </w:r>
      <w:r w:rsidR="00E30113">
        <w:rPr>
          <w:rFonts w:cstheme="minorHAnsi"/>
          <w:szCs w:val="22"/>
        </w:rPr>
        <w:t>T</w:t>
      </w:r>
      <w:r w:rsidRPr="006F1946">
        <w:rPr>
          <w:rFonts w:cstheme="minorHAnsi"/>
          <w:szCs w:val="22"/>
        </w:rPr>
        <w:t>he child may be able to return when they feel better</w:t>
      </w:r>
      <w:r w:rsidR="0047402D">
        <w:rPr>
          <w:rFonts w:cstheme="minorHAnsi"/>
          <w:szCs w:val="22"/>
        </w:rPr>
        <w:t xml:space="preserve"> and</w:t>
      </w:r>
      <w:r w:rsidR="007248B4">
        <w:rPr>
          <w:rFonts w:cstheme="minorHAnsi"/>
          <w:szCs w:val="22"/>
        </w:rPr>
        <w:t xml:space="preserve"> are able </w:t>
      </w:r>
      <w:r w:rsidR="007248B4" w:rsidRPr="006F1946">
        <w:rPr>
          <w:rFonts w:cstheme="minorHAnsi"/>
          <w:szCs w:val="22"/>
        </w:rPr>
        <w:t>to participate comfortably in activities without needing more care than early educators can provide.</w:t>
      </w:r>
      <w:r w:rsidR="00437BF8">
        <w:rPr>
          <w:rFonts w:cstheme="minorHAnsi"/>
          <w:szCs w:val="22"/>
        </w:rPr>
        <w:t xml:space="preserve"> </w:t>
      </w:r>
      <w:r w:rsidR="00323FC0">
        <w:rPr>
          <w:rFonts w:cstheme="minorHAnsi"/>
          <w:szCs w:val="22"/>
        </w:rPr>
        <w:t>Whe</w:t>
      </w:r>
      <w:r w:rsidR="008D4C6B">
        <w:rPr>
          <w:rFonts w:cstheme="minorHAnsi"/>
          <w:szCs w:val="22"/>
        </w:rPr>
        <w:t>n</w:t>
      </w:r>
      <w:r w:rsidR="00323FC0">
        <w:rPr>
          <w:rFonts w:cstheme="minorHAnsi"/>
          <w:szCs w:val="22"/>
        </w:rPr>
        <w:t xml:space="preserve"> a condition </w:t>
      </w:r>
      <w:r w:rsidR="00C5344B">
        <w:rPr>
          <w:rFonts w:cstheme="minorHAnsi"/>
          <w:szCs w:val="22"/>
        </w:rPr>
        <w:t xml:space="preserve">(such as lice) </w:t>
      </w:r>
      <w:r w:rsidR="00323FC0">
        <w:rPr>
          <w:rFonts w:cstheme="minorHAnsi"/>
          <w:szCs w:val="22"/>
        </w:rPr>
        <w:t>is identified and treated with over-the-counter medication</w:t>
      </w:r>
      <w:r w:rsidR="00C5344B">
        <w:rPr>
          <w:rFonts w:cstheme="minorHAnsi"/>
          <w:szCs w:val="22"/>
        </w:rPr>
        <w:t>, the child may be able to return after treatment is started.</w:t>
      </w:r>
    </w:p>
    <w:tbl>
      <w:tblPr>
        <w:tblStyle w:val="TableGrid"/>
        <w:tblW w:w="0" w:type="auto"/>
        <w:tblInd w:w="-5" w:type="dxa"/>
        <w:tblLook w:val="04A0" w:firstRow="1" w:lastRow="0" w:firstColumn="1" w:lastColumn="0" w:noHBand="0" w:noVBand="1"/>
      </w:tblPr>
      <w:tblGrid>
        <w:gridCol w:w="10075"/>
      </w:tblGrid>
      <w:tr w:rsidR="00C736F2" w14:paraId="6CFB4FCF" w14:textId="77777777" w:rsidTr="009002D2">
        <w:tc>
          <w:tcPr>
            <w:tcW w:w="10075" w:type="dxa"/>
          </w:tcPr>
          <w:p w14:paraId="5BA89224" w14:textId="6AA54CCA" w:rsidR="00C736F2"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C736F2" w:rsidRPr="00DA4623">
              <w:rPr>
                <w:rFonts w:asciiTheme="minorHAnsi" w:hAnsiTheme="minorHAnsi" w:cstheme="minorHAnsi"/>
                <w:i/>
                <w:iCs/>
              </w:rPr>
              <w:t>(s)</w:t>
            </w:r>
          </w:p>
        </w:tc>
      </w:tr>
    </w:tbl>
    <w:p w14:paraId="2180E675" w14:textId="2A81EC3A" w:rsidR="006F1946" w:rsidRPr="006F1946" w:rsidRDefault="00323FC0" w:rsidP="0017485E">
      <w:pPr>
        <w:rPr>
          <w:rFonts w:cstheme="minorHAnsi"/>
          <w:szCs w:val="22"/>
        </w:rPr>
      </w:pPr>
      <w:r>
        <w:rPr>
          <w:rFonts w:cstheme="minorHAnsi"/>
          <w:szCs w:val="22"/>
        </w:rPr>
        <w:t xml:space="preserve">will </w:t>
      </w:r>
      <w:r w:rsidR="006F1946" w:rsidRPr="006F1946">
        <w:rPr>
          <w:rFonts w:cstheme="minorHAnsi"/>
          <w:szCs w:val="22"/>
        </w:rPr>
        <w:t xml:space="preserve">communicate regularly with the child’s family to help determine when the child’s symptoms are improving, </w:t>
      </w:r>
      <w:r w:rsidR="00CB5672" w:rsidRPr="006F1946">
        <w:rPr>
          <w:rFonts w:cstheme="minorHAnsi"/>
          <w:szCs w:val="22"/>
        </w:rPr>
        <w:t>and if</w:t>
      </w:r>
      <w:r w:rsidR="006F1946" w:rsidRPr="006F1946">
        <w:rPr>
          <w:rFonts w:cstheme="minorHAnsi"/>
          <w:szCs w:val="22"/>
        </w:rPr>
        <w:t xml:space="preserve"> they are well enough to return. </w:t>
      </w:r>
    </w:p>
    <w:p w14:paraId="4B391597" w14:textId="7902EE0D" w:rsidR="0019712C" w:rsidRPr="00175B34" w:rsidRDefault="000C150F" w:rsidP="0017485E">
      <w:pPr>
        <w:pStyle w:val="Heading4"/>
        <w:rPr>
          <w:rFonts w:asciiTheme="minorHAnsi" w:hAnsiTheme="minorHAnsi" w:cstheme="minorHAnsi"/>
        </w:rPr>
      </w:pPr>
      <w:r w:rsidRPr="00175B34">
        <w:rPr>
          <w:rFonts w:asciiTheme="minorHAnsi" w:hAnsiTheme="minorHAnsi" w:cstheme="minorHAnsi"/>
        </w:rPr>
        <w:t>Situations that require a note from a health care professional</w:t>
      </w:r>
    </w:p>
    <w:p w14:paraId="1CABBA08" w14:textId="2DABEE24" w:rsidR="007A5FE5" w:rsidRDefault="007A5FE5" w:rsidP="0017485E">
      <w:pPr>
        <w:pStyle w:val="NormalWeb"/>
        <w:spacing w:before="0" w:beforeAutospacing="0" w:after="0" w:afterAutospacing="0"/>
        <w:rPr>
          <w:rFonts w:asciiTheme="minorHAnsi" w:eastAsiaTheme="minorHAnsi" w:hAnsiTheme="minorHAnsi" w:cstheme="minorHAnsi"/>
          <w:szCs w:val="22"/>
        </w:rPr>
      </w:pPr>
      <w:r w:rsidRPr="008A2A29">
        <w:rPr>
          <w:rFonts w:asciiTheme="minorHAnsi" w:eastAsiaTheme="minorHAnsi" w:hAnsiTheme="minorHAnsi" w:cstheme="minorHAnsi"/>
          <w:szCs w:val="22"/>
        </w:rPr>
        <w:t xml:space="preserve">A note from the child’s or staff member’s health care professional is necessary when staff members need advice about any special care required by the child or staff member or if the child’s or staff member’s condition poses a health risk to others. </w:t>
      </w:r>
    </w:p>
    <w:p w14:paraId="49B458CC" w14:textId="77777777" w:rsidR="00860502" w:rsidRPr="008A2A29" w:rsidRDefault="00860502" w:rsidP="0017485E">
      <w:pPr>
        <w:pStyle w:val="NormalWeb"/>
        <w:spacing w:before="0" w:beforeAutospacing="0" w:after="0" w:afterAutospacing="0"/>
        <w:rPr>
          <w:rFonts w:asciiTheme="minorHAnsi" w:hAnsiTheme="minorHAnsi" w:cstheme="minorHAnsi"/>
          <w:szCs w:val="22"/>
        </w:rPr>
      </w:pPr>
    </w:p>
    <w:p w14:paraId="7655D81D" w14:textId="4419B9AB" w:rsidR="00370EFF" w:rsidRDefault="004030C9" w:rsidP="0071171D">
      <w:pPr>
        <w:pStyle w:val="NormalWeb"/>
        <w:spacing w:before="0" w:beforeAutospacing="0" w:after="0" w:afterAutospacing="0"/>
      </w:pPr>
      <w:r w:rsidRPr="4E0FFE16">
        <w:rPr>
          <w:rFonts w:asciiTheme="minorHAnsi" w:hAnsiTheme="minorHAnsi" w:cstheme="minorBidi"/>
        </w:rPr>
        <w:t>In both situations, th</w:t>
      </w:r>
      <w:r w:rsidR="0019712C" w:rsidRPr="4E0FFE16">
        <w:rPr>
          <w:rFonts w:asciiTheme="minorHAnsi" w:hAnsiTheme="minorHAnsi" w:cstheme="minorBidi"/>
        </w:rPr>
        <w:t xml:space="preserve">e early educator who communicates with the parent, legal guardian, or emergency contact person </w:t>
      </w:r>
      <w:r w:rsidR="0019712C" w:rsidRPr="00F215E4">
        <w:rPr>
          <w:rFonts w:asciiTheme="minorHAnsi" w:hAnsiTheme="minorHAnsi" w:cstheme="minorBidi"/>
        </w:rPr>
        <w:t>who is picking up</w:t>
      </w:r>
      <w:r w:rsidR="0019712C" w:rsidRPr="4E0FFE16">
        <w:rPr>
          <w:rFonts w:asciiTheme="minorHAnsi" w:hAnsiTheme="minorHAnsi" w:cstheme="minorBidi"/>
        </w:rPr>
        <w:t xml:space="preserve"> the child </w:t>
      </w:r>
      <w:r w:rsidR="00505485" w:rsidRPr="4E0FFE16">
        <w:rPr>
          <w:rFonts w:asciiTheme="minorHAnsi" w:hAnsiTheme="minorHAnsi" w:cstheme="minorBidi"/>
        </w:rPr>
        <w:t>will</w:t>
      </w:r>
      <w:r w:rsidR="0019712C" w:rsidRPr="4E0FFE16">
        <w:rPr>
          <w:rFonts w:asciiTheme="minorHAnsi" w:hAnsiTheme="minorHAnsi" w:cstheme="minorBidi"/>
        </w:rPr>
        <w:t xml:space="preserve"> provide a </w:t>
      </w:r>
      <w:r w:rsidR="005E7793" w:rsidRPr="0047402D">
        <w:rPr>
          <w:rStyle w:val="ui-provider"/>
          <w:b/>
          <w:bCs/>
        </w:rPr>
        <w:t xml:space="preserve">Sample </w:t>
      </w:r>
      <w:r w:rsidR="000D6926" w:rsidRPr="0047402D">
        <w:rPr>
          <w:rStyle w:val="ui-provider"/>
          <w:b/>
          <w:bCs/>
        </w:rPr>
        <w:t>Confirmation Form that a Child Can Safely Return to Child Care</w:t>
      </w:r>
      <w:r w:rsidR="008E470B" w:rsidRPr="4E0FFE16">
        <w:rPr>
          <w:rStyle w:val="ui-provider"/>
        </w:rPr>
        <w:t xml:space="preserve">, available at </w:t>
      </w:r>
      <w:hyperlink r:id="rId21">
        <w:r w:rsidR="008E470B" w:rsidRPr="4E0FFE16">
          <w:rPr>
            <w:rStyle w:val="Hyperlink"/>
          </w:rPr>
          <w:t>healthychildcare.unc.edu/resources/documents-forms-policies</w:t>
        </w:r>
      </w:hyperlink>
      <w:r w:rsidR="00D428D2">
        <w:t xml:space="preserve"> un</w:t>
      </w:r>
      <w:r w:rsidR="00370EFF" w:rsidRPr="0071171D">
        <w:t>der</w:t>
      </w:r>
      <w:r w:rsidR="0071171D">
        <w:t xml:space="preserve"> </w:t>
      </w:r>
      <w:r w:rsidR="00D428D2">
        <w:rPr>
          <w:i/>
          <w:iCs/>
        </w:rPr>
        <w:t>Illness and Infectious Disease.</w:t>
      </w:r>
      <w:r w:rsidR="0071171D">
        <w:t xml:space="preserve"> </w:t>
      </w:r>
    </w:p>
    <w:p w14:paraId="49D323AB" w14:textId="77777777" w:rsidR="009F0D3C" w:rsidRPr="0071171D" w:rsidRDefault="009F0D3C" w:rsidP="18D874F2">
      <w:pPr>
        <w:pStyle w:val="NormalWeb"/>
        <w:spacing w:before="0" w:beforeAutospacing="0" w:after="0" w:afterAutospacing="0"/>
        <w:rPr>
          <w:rFonts w:asciiTheme="minorHAnsi" w:hAnsiTheme="minorHAnsi" w:cstheme="minorBidi"/>
        </w:rPr>
      </w:pPr>
    </w:p>
    <w:p w14:paraId="14346D3E" w14:textId="710C0CD9" w:rsidR="00A75A89" w:rsidRPr="00B35182" w:rsidRDefault="00A75A89" w:rsidP="00685276">
      <w:pPr>
        <w:pStyle w:val="Heading3"/>
      </w:pPr>
      <w:bookmarkStart w:id="8" w:name="_Toc160198871"/>
      <w:r w:rsidRPr="00B35182">
        <w:lastRenderedPageBreak/>
        <w:t>Reportable Disease</w:t>
      </w:r>
      <w:r w:rsidR="007D5B04" w:rsidRPr="00B35182">
        <w:t>s</w:t>
      </w:r>
      <w:r w:rsidRPr="00B35182">
        <w:t xml:space="preserve"> </w:t>
      </w:r>
      <w:r w:rsidR="001A6B03" w:rsidRPr="00B35182">
        <w:t>and Disease Outbreaks</w:t>
      </w:r>
      <w:bookmarkEnd w:id="8"/>
    </w:p>
    <w:p w14:paraId="7EA463F1" w14:textId="6F91B771" w:rsidR="000215F0" w:rsidRDefault="00CB7EFC" w:rsidP="0091713F">
      <w:pPr>
        <w:rPr>
          <w:shd w:val="clear" w:color="auto" w:fill="FFFFFF"/>
        </w:rPr>
      </w:pPr>
      <w:r w:rsidRPr="4E0FFE16">
        <w:rPr>
          <w:rFonts w:cstheme="minorBidi"/>
          <w:shd w:val="clear" w:color="auto" w:fill="FFFFFF"/>
        </w:rPr>
        <w:t xml:space="preserve">North Carolina </w:t>
      </w:r>
      <w:r w:rsidR="00892F44">
        <w:rPr>
          <w:rFonts w:cstheme="minorBidi"/>
          <w:shd w:val="clear" w:color="auto" w:fill="FFFFFF"/>
        </w:rPr>
        <w:t>Public Health law</w:t>
      </w:r>
      <w:r w:rsidR="00413114">
        <w:rPr>
          <w:rFonts w:cstheme="minorBidi"/>
          <w:shd w:val="clear" w:color="auto" w:fill="FFFFFF"/>
        </w:rPr>
        <w:t xml:space="preserve"> </w:t>
      </w:r>
      <w:proofErr w:type="gramStart"/>
      <w:r w:rsidR="0047402D">
        <w:rPr>
          <w:rFonts w:cstheme="minorBidi"/>
          <w:shd w:val="clear" w:color="auto" w:fill="FFFFFF"/>
        </w:rPr>
        <w:t>require</w:t>
      </w:r>
      <w:proofErr w:type="gramEnd"/>
      <w:r w:rsidRPr="4E0FFE16">
        <w:rPr>
          <w:rFonts w:cstheme="minorBidi"/>
          <w:shd w:val="clear" w:color="auto" w:fill="FFFFFF"/>
        </w:rPr>
        <w:t xml:space="preserve"> operators of licensed child care centers or family child care homes to notify cases or suspected cases of </w:t>
      </w:r>
      <w:r w:rsidR="00BE08EC" w:rsidRPr="4E0FFE16">
        <w:rPr>
          <w:rFonts w:cstheme="minorBidi"/>
          <w:shd w:val="clear" w:color="auto" w:fill="FFFFFF"/>
        </w:rPr>
        <w:t>certain</w:t>
      </w:r>
      <w:r w:rsidRPr="4E0FFE16">
        <w:rPr>
          <w:rFonts w:cstheme="minorBidi"/>
          <w:shd w:val="clear" w:color="auto" w:fill="FFFFFF"/>
        </w:rPr>
        <w:t xml:space="preserve"> reportable diseases to the local health director or their designated representative</w:t>
      </w:r>
      <w:r w:rsidR="000215F0" w:rsidRPr="4E0FFE16">
        <w:rPr>
          <w:rFonts w:cstheme="minorBidi"/>
          <w:shd w:val="clear" w:color="auto" w:fill="FFFFFF"/>
        </w:rPr>
        <w:t>.</w:t>
      </w:r>
    </w:p>
    <w:tbl>
      <w:tblPr>
        <w:tblStyle w:val="TableGrid"/>
        <w:tblW w:w="0" w:type="auto"/>
        <w:tblInd w:w="-5" w:type="dxa"/>
        <w:tblLook w:val="04A0" w:firstRow="1" w:lastRow="0" w:firstColumn="1" w:lastColumn="0" w:noHBand="0" w:noVBand="1"/>
      </w:tblPr>
      <w:tblGrid>
        <w:gridCol w:w="10075"/>
      </w:tblGrid>
      <w:tr w:rsidR="00C736F2" w14:paraId="714B3CA8" w14:textId="77777777" w:rsidTr="009B7827">
        <w:tc>
          <w:tcPr>
            <w:tcW w:w="10075" w:type="dxa"/>
          </w:tcPr>
          <w:p w14:paraId="4FCC7256" w14:textId="26F31D03" w:rsidR="00C736F2"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C736F2" w:rsidRPr="00DA4623">
              <w:rPr>
                <w:rFonts w:asciiTheme="minorHAnsi" w:hAnsiTheme="minorHAnsi" w:cstheme="minorHAnsi"/>
                <w:i/>
                <w:iCs/>
              </w:rPr>
              <w:t>(s)</w:t>
            </w:r>
          </w:p>
        </w:tc>
      </w:tr>
    </w:tbl>
    <w:p w14:paraId="244E42E4" w14:textId="654D6F39" w:rsidR="009B7827" w:rsidRDefault="00242BCA" w:rsidP="00600F81">
      <w:pPr>
        <w:rPr>
          <w:rFonts w:eastAsiaTheme="minorHAnsi"/>
        </w:rPr>
      </w:pPr>
      <w:r>
        <w:t>provide</w:t>
      </w:r>
      <w:r w:rsidR="00FB1032">
        <w:t>s</w:t>
      </w:r>
      <w:r>
        <w:t xml:space="preserve"> families with a list of </w:t>
      </w:r>
      <w:r w:rsidR="002E097C">
        <w:t xml:space="preserve">NC </w:t>
      </w:r>
      <w:r w:rsidR="008E0795">
        <w:t xml:space="preserve">reportable diseases </w:t>
      </w:r>
      <w:r w:rsidR="0031212C">
        <w:t>upon</w:t>
      </w:r>
      <w:r w:rsidR="008E0795">
        <w:t xml:space="preserve"> enrollment</w:t>
      </w:r>
      <w:r w:rsidR="00A42476">
        <w:t xml:space="preserve">: </w:t>
      </w:r>
      <w:hyperlink r:id="rId22" w:history="1">
        <w:r w:rsidR="00A42476">
          <w:rPr>
            <w:rStyle w:val="Hyperlink"/>
          </w:rPr>
          <w:t>healthychildcare.unc.edu/reportable-diseases</w:t>
        </w:r>
      </w:hyperlink>
      <w:r w:rsidR="00A42476">
        <w:t xml:space="preserve">. </w:t>
      </w:r>
      <w:r w:rsidR="001634CE">
        <w:t>The designated</w:t>
      </w:r>
      <w:r w:rsidR="00004A96">
        <w:t xml:space="preserve"> person</w:t>
      </w:r>
      <w:r w:rsidR="006F5C0F">
        <w:t xml:space="preserve"> will </w:t>
      </w:r>
      <w:r w:rsidR="00262280" w:rsidRPr="0091713F">
        <w:rPr>
          <w:rFonts w:eastAsiaTheme="minorHAnsi"/>
        </w:rPr>
        <w:t xml:space="preserve">remind families and staff to </w:t>
      </w:r>
      <w:r w:rsidR="00266592">
        <w:rPr>
          <w:rFonts w:eastAsiaTheme="minorHAnsi"/>
        </w:rPr>
        <w:t xml:space="preserve">notify </w:t>
      </w:r>
      <w:r w:rsidR="00C07D86">
        <w:rPr>
          <w:rFonts w:eastAsiaTheme="minorHAnsi"/>
        </w:rPr>
        <w:t>the facility</w:t>
      </w:r>
      <w:r w:rsidR="006A7E2C" w:rsidRPr="00600F81">
        <w:rPr>
          <w:rFonts w:eastAsiaTheme="minorHAnsi"/>
        </w:rPr>
        <w:t xml:space="preserve"> </w:t>
      </w:r>
      <w:r w:rsidR="002E2F05" w:rsidRPr="00600F81">
        <w:rPr>
          <w:rFonts w:eastAsiaTheme="minorHAnsi"/>
        </w:rPr>
        <w:t>if a child</w:t>
      </w:r>
      <w:r w:rsidR="00262280" w:rsidRPr="00600F81">
        <w:rPr>
          <w:rFonts w:eastAsiaTheme="minorHAnsi"/>
        </w:rPr>
        <w:t>, staff member, or member of the child’s or staff member’s immediate household develops a known or suspecte</w:t>
      </w:r>
      <w:r w:rsidR="0076041C" w:rsidRPr="00600F81">
        <w:rPr>
          <w:rFonts w:eastAsiaTheme="minorHAnsi"/>
        </w:rPr>
        <w:t xml:space="preserve">d reportable </w:t>
      </w:r>
      <w:r w:rsidR="004152A3">
        <w:rPr>
          <w:rFonts w:eastAsiaTheme="minorHAnsi"/>
        </w:rPr>
        <w:t>disease.</w:t>
      </w:r>
      <w:r w:rsidR="00200E13">
        <w:rPr>
          <w:rFonts w:eastAsiaTheme="minorHAnsi"/>
        </w:rPr>
        <w:t xml:space="preserve"> </w:t>
      </w:r>
    </w:p>
    <w:p w14:paraId="38A45DBA" w14:textId="65523B59" w:rsidR="00683F65" w:rsidRDefault="00683F65" w:rsidP="00600F81">
      <w:pPr>
        <w:rPr>
          <w:rFonts w:eastAsiaTheme="minorHAnsi"/>
        </w:rPr>
      </w:pPr>
      <w:r>
        <w:rPr>
          <w:rFonts w:eastAsiaTheme="minorHAnsi"/>
        </w:rPr>
        <w:t xml:space="preserve">Parents, legal guardians, and staff should report </w:t>
      </w:r>
      <w:r w:rsidR="00AC5C68">
        <w:rPr>
          <w:rFonts w:eastAsiaTheme="minorHAnsi"/>
        </w:rPr>
        <w:t>a diagnosis or suspected diagnosis</w:t>
      </w:r>
      <w:r w:rsidR="00411ABC">
        <w:rPr>
          <w:rFonts w:eastAsiaTheme="minorHAnsi"/>
        </w:rPr>
        <w:t xml:space="preserve"> of a</w:t>
      </w:r>
      <w:r w:rsidR="002231A3">
        <w:rPr>
          <w:rFonts w:eastAsiaTheme="minorHAnsi"/>
        </w:rPr>
        <w:t>ny</w:t>
      </w:r>
      <w:r w:rsidR="00411ABC">
        <w:rPr>
          <w:rFonts w:eastAsiaTheme="minorHAnsi"/>
        </w:rPr>
        <w:t xml:space="preserve"> communicable disease</w:t>
      </w:r>
      <w:r w:rsidR="002231A3">
        <w:rPr>
          <w:rFonts w:eastAsiaTheme="minorHAnsi"/>
        </w:rPr>
        <w:t xml:space="preserve"> t</w:t>
      </w:r>
      <w:r w:rsidR="004152A3">
        <w:rPr>
          <w:rFonts w:eastAsiaTheme="minorHAnsi"/>
        </w:rPr>
        <w:t>o:</w:t>
      </w:r>
    </w:p>
    <w:tbl>
      <w:tblPr>
        <w:tblStyle w:val="TableGrid"/>
        <w:tblW w:w="0" w:type="auto"/>
        <w:tblInd w:w="-5" w:type="dxa"/>
        <w:tblLook w:val="04A0" w:firstRow="1" w:lastRow="0" w:firstColumn="1" w:lastColumn="0" w:noHBand="0" w:noVBand="1"/>
      </w:tblPr>
      <w:tblGrid>
        <w:gridCol w:w="10075"/>
      </w:tblGrid>
      <w:tr w:rsidR="009B7827" w14:paraId="7686D6C6" w14:textId="77777777" w:rsidTr="009B7827">
        <w:tc>
          <w:tcPr>
            <w:tcW w:w="10075" w:type="dxa"/>
          </w:tcPr>
          <w:p w14:paraId="6968DA2D" w14:textId="60ACF668" w:rsidR="009B7827"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9B7827" w:rsidRPr="00DA4623">
              <w:rPr>
                <w:rFonts w:asciiTheme="minorHAnsi" w:hAnsiTheme="minorHAnsi" w:cstheme="minorHAnsi"/>
                <w:i/>
                <w:iCs/>
              </w:rPr>
              <w:t>(s)</w:t>
            </w:r>
          </w:p>
        </w:tc>
      </w:tr>
    </w:tbl>
    <w:p w14:paraId="60C4317E" w14:textId="099A9C59" w:rsidR="00502377" w:rsidRPr="00110D92" w:rsidRDefault="00CE519F" w:rsidP="00110D92">
      <w:pPr>
        <w:pStyle w:val="Heading4"/>
        <w:rPr>
          <w:rFonts w:asciiTheme="minorHAnsi" w:hAnsiTheme="minorHAnsi" w:cstheme="minorHAnsi"/>
        </w:rPr>
      </w:pPr>
      <w:r w:rsidRPr="00175B34">
        <w:rPr>
          <w:rFonts w:asciiTheme="minorHAnsi" w:hAnsiTheme="minorHAnsi" w:cstheme="minorHAnsi"/>
        </w:rPr>
        <w:t xml:space="preserve">Process of </w:t>
      </w:r>
      <w:r w:rsidR="00782BE7" w:rsidRPr="00175B34">
        <w:rPr>
          <w:rFonts w:asciiTheme="minorHAnsi" w:hAnsiTheme="minorHAnsi" w:cstheme="minorHAnsi"/>
        </w:rPr>
        <w:t>report</w:t>
      </w:r>
      <w:r w:rsidRPr="00175B34">
        <w:rPr>
          <w:rFonts w:asciiTheme="minorHAnsi" w:hAnsiTheme="minorHAnsi" w:cstheme="minorHAnsi"/>
        </w:rPr>
        <w:t>ing</w:t>
      </w:r>
      <w:r w:rsidR="00BE08EC" w:rsidRPr="00175B34">
        <w:rPr>
          <w:rFonts w:cstheme="minorHAnsi"/>
        </w:rPr>
        <w:t xml:space="preserve"> </w:t>
      </w:r>
    </w:p>
    <w:tbl>
      <w:tblPr>
        <w:tblStyle w:val="TableGrid"/>
        <w:tblW w:w="0" w:type="auto"/>
        <w:tblInd w:w="-5" w:type="dxa"/>
        <w:tblLook w:val="04A0" w:firstRow="1" w:lastRow="0" w:firstColumn="1" w:lastColumn="0" w:noHBand="0" w:noVBand="1"/>
      </w:tblPr>
      <w:tblGrid>
        <w:gridCol w:w="10075"/>
      </w:tblGrid>
      <w:tr w:rsidR="00502377" w14:paraId="0E0C108B" w14:textId="77777777">
        <w:tc>
          <w:tcPr>
            <w:tcW w:w="10075" w:type="dxa"/>
          </w:tcPr>
          <w:p w14:paraId="61AB91FA" w14:textId="55A52D1D" w:rsidR="00502377" w:rsidRPr="00DA4623" w:rsidRDefault="00DA0993">
            <w:pPr>
              <w:pStyle w:val="ListParagraph"/>
              <w:ind w:left="0"/>
              <w:rPr>
                <w:rFonts w:asciiTheme="minorHAnsi" w:hAnsiTheme="minorHAnsi" w:cstheme="minorHAnsi"/>
                <w:i/>
                <w:iCs/>
              </w:rPr>
            </w:pPr>
            <w:r>
              <w:rPr>
                <w:rFonts w:asciiTheme="minorHAnsi" w:hAnsiTheme="minorHAnsi" w:cstheme="minorHAnsi"/>
                <w:i/>
                <w:iCs/>
              </w:rPr>
              <w:t>Title or name of staff member</w:t>
            </w:r>
            <w:r w:rsidR="00502377" w:rsidRPr="00DA4623">
              <w:rPr>
                <w:rFonts w:asciiTheme="minorHAnsi" w:hAnsiTheme="minorHAnsi" w:cstheme="minorHAnsi"/>
                <w:i/>
                <w:iCs/>
              </w:rPr>
              <w:t>(s)</w:t>
            </w:r>
          </w:p>
        </w:tc>
      </w:tr>
    </w:tbl>
    <w:p w14:paraId="73A3FF63" w14:textId="1B38DAAB" w:rsidR="00782BE7" w:rsidRPr="00AE0069" w:rsidRDefault="00BE08EC" w:rsidP="00AE0069">
      <w:r w:rsidRPr="00AE0069">
        <w:rPr>
          <w:rFonts w:eastAsiaTheme="majorEastAsia"/>
        </w:rPr>
        <w:t xml:space="preserve">will contact the following </w:t>
      </w:r>
      <w:r w:rsidR="00E9698F" w:rsidRPr="00AE0069">
        <w:rPr>
          <w:rFonts w:eastAsiaTheme="majorEastAsia"/>
        </w:rPr>
        <w:t xml:space="preserve">agency immediately if </w:t>
      </w:r>
      <w:r w:rsidR="00E9698F" w:rsidRPr="00AE0069">
        <w:t>cases or suspected cases of reportable diseases</w:t>
      </w:r>
      <w:r w:rsidR="00AE0069" w:rsidRPr="00AE0069">
        <w:t xml:space="preserve"> become known to them</w:t>
      </w:r>
      <w:r w:rsidR="00AE0069">
        <w:t>:</w:t>
      </w:r>
    </w:p>
    <w:tbl>
      <w:tblPr>
        <w:tblStyle w:val="TableGrid"/>
        <w:tblW w:w="0" w:type="auto"/>
        <w:tblLook w:val="04A0" w:firstRow="1" w:lastRow="0" w:firstColumn="1" w:lastColumn="0" w:noHBand="0" w:noVBand="1"/>
      </w:tblPr>
      <w:tblGrid>
        <w:gridCol w:w="3685"/>
        <w:gridCol w:w="6385"/>
      </w:tblGrid>
      <w:tr w:rsidR="00AE0069" w:rsidRPr="00AE0069" w14:paraId="60809777" w14:textId="290FBE65" w:rsidTr="00AE0069">
        <w:tc>
          <w:tcPr>
            <w:tcW w:w="3685" w:type="dxa"/>
          </w:tcPr>
          <w:p w14:paraId="3D898A04" w14:textId="7AEA46B0" w:rsidR="00AE0069" w:rsidRPr="00AE0069" w:rsidRDefault="00AE0069">
            <w:pPr>
              <w:pStyle w:val="NormalWeb"/>
              <w:spacing w:before="0" w:beforeAutospacing="0" w:after="210" w:afterAutospacing="0"/>
              <w:rPr>
                <w:rFonts w:asciiTheme="minorHAnsi" w:hAnsiTheme="minorHAnsi" w:cstheme="minorHAnsi"/>
                <w:szCs w:val="22"/>
              </w:rPr>
            </w:pPr>
            <w:r w:rsidRPr="00AE0069">
              <w:rPr>
                <w:rFonts w:asciiTheme="minorHAnsi" w:hAnsiTheme="minorHAnsi" w:cstheme="minorHAnsi"/>
                <w:szCs w:val="22"/>
              </w:rPr>
              <w:t>Local health department/agency:</w:t>
            </w:r>
          </w:p>
        </w:tc>
        <w:tc>
          <w:tcPr>
            <w:tcW w:w="6385" w:type="dxa"/>
          </w:tcPr>
          <w:p w14:paraId="5C07E2D6" w14:textId="77777777" w:rsidR="00AE0069" w:rsidRPr="00AE0069" w:rsidRDefault="00AE0069">
            <w:pPr>
              <w:pStyle w:val="NormalWeb"/>
              <w:spacing w:before="0" w:beforeAutospacing="0" w:after="210" w:afterAutospacing="0"/>
              <w:rPr>
                <w:rFonts w:asciiTheme="minorHAnsi" w:hAnsiTheme="minorHAnsi" w:cstheme="minorHAnsi"/>
                <w:szCs w:val="22"/>
              </w:rPr>
            </w:pPr>
          </w:p>
        </w:tc>
      </w:tr>
      <w:tr w:rsidR="00AE0069" w:rsidRPr="00AE0069" w14:paraId="60F12297" w14:textId="674F027C" w:rsidTr="00AE0069">
        <w:tc>
          <w:tcPr>
            <w:tcW w:w="3685" w:type="dxa"/>
          </w:tcPr>
          <w:p w14:paraId="403F8C2B" w14:textId="08A6C514" w:rsidR="00AE0069" w:rsidRPr="00AE0069" w:rsidRDefault="00AE0069">
            <w:pPr>
              <w:pStyle w:val="NormalWeb"/>
              <w:spacing w:before="0" w:beforeAutospacing="0" w:after="210" w:afterAutospacing="0"/>
              <w:rPr>
                <w:rFonts w:asciiTheme="minorHAnsi" w:hAnsiTheme="minorHAnsi" w:cstheme="minorHAnsi"/>
                <w:szCs w:val="22"/>
              </w:rPr>
            </w:pPr>
            <w:r w:rsidRPr="00AE0069">
              <w:rPr>
                <w:rFonts w:asciiTheme="minorHAnsi" w:hAnsiTheme="minorHAnsi" w:cstheme="minorHAnsi"/>
                <w:szCs w:val="22"/>
              </w:rPr>
              <w:t xml:space="preserve">Name or title of individual to contact: </w:t>
            </w:r>
          </w:p>
        </w:tc>
        <w:tc>
          <w:tcPr>
            <w:tcW w:w="6385" w:type="dxa"/>
          </w:tcPr>
          <w:p w14:paraId="5D1F3AA4" w14:textId="77777777" w:rsidR="00AE0069" w:rsidRPr="00AE0069" w:rsidRDefault="00AE0069">
            <w:pPr>
              <w:pStyle w:val="NormalWeb"/>
              <w:spacing w:before="0" w:beforeAutospacing="0" w:after="210" w:afterAutospacing="0"/>
              <w:rPr>
                <w:rFonts w:asciiTheme="minorHAnsi" w:hAnsiTheme="minorHAnsi" w:cstheme="minorHAnsi"/>
                <w:szCs w:val="22"/>
              </w:rPr>
            </w:pPr>
          </w:p>
        </w:tc>
      </w:tr>
      <w:tr w:rsidR="00AE0069" w:rsidRPr="00AE0069" w14:paraId="3C77C3A1" w14:textId="6479A016" w:rsidTr="00AE0069">
        <w:tc>
          <w:tcPr>
            <w:tcW w:w="3685" w:type="dxa"/>
          </w:tcPr>
          <w:p w14:paraId="1DC8D3F3" w14:textId="00E33C8D" w:rsidR="00AE0069" w:rsidRPr="00AE0069" w:rsidRDefault="00AE0069">
            <w:pPr>
              <w:pStyle w:val="NormalWeb"/>
              <w:spacing w:before="0" w:beforeAutospacing="0" w:after="210" w:afterAutospacing="0"/>
              <w:rPr>
                <w:rFonts w:asciiTheme="minorHAnsi" w:hAnsiTheme="minorHAnsi" w:cstheme="minorHAnsi"/>
                <w:szCs w:val="22"/>
              </w:rPr>
            </w:pPr>
            <w:r w:rsidRPr="00AE0069">
              <w:rPr>
                <w:rFonts w:asciiTheme="minorHAnsi" w:hAnsiTheme="minorHAnsi" w:cstheme="minorHAnsi"/>
                <w:szCs w:val="22"/>
              </w:rPr>
              <w:t xml:space="preserve">Phone number: </w:t>
            </w:r>
          </w:p>
        </w:tc>
        <w:tc>
          <w:tcPr>
            <w:tcW w:w="6385" w:type="dxa"/>
          </w:tcPr>
          <w:p w14:paraId="28FF678D" w14:textId="77777777" w:rsidR="00AE0069" w:rsidRPr="00AE0069" w:rsidRDefault="00AE0069">
            <w:pPr>
              <w:pStyle w:val="NormalWeb"/>
              <w:spacing w:before="0" w:beforeAutospacing="0" w:after="210" w:afterAutospacing="0"/>
              <w:rPr>
                <w:rFonts w:asciiTheme="minorHAnsi" w:hAnsiTheme="minorHAnsi" w:cstheme="minorHAnsi"/>
                <w:szCs w:val="22"/>
              </w:rPr>
            </w:pPr>
          </w:p>
        </w:tc>
      </w:tr>
      <w:tr w:rsidR="00AE0069" w:rsidRPr="00AE0069" w14:paraId="56FF510C" w14:textId="686BFC01" w:rsidTr="00AE0069">
        <w:tc>
          <w:tcPr>
            <w:tcW w:w="3685" w:type="dxa"/>
          </w:tcPr>
          <w:p w14:paraId="5998D3B9" w14:textId="2896AE1D" w:rsidR="00AE0069" w:rsidRPr="00AE0069" w:rsidRDefault="00AE0069">
            <w:pPr>
              <w:pStyle w:val="NormalWeb"/>
              <w:spacing w:before="0" w:beforeAutospacing="0" w:after="210" w:afterAutospacing="0"/>
              <w:rPr>
                <w:rFonts w:asciiTheme="minorHAnsi" w:hAnsiTheme="minorHAnsi" w:cstheme="minorHAnsi"/>
                <w:szCs w:val="22"/>
              </w:rPr>
            </w:pPr>
            <w:r w:rsidRPr="00AE0069">
              <w:rPr>
                <w:rFonts w:asciiTheme="minorHAnsi" w:hAnsiTheme="minorHAnsi" w:cstheme="minorHAnsi"/>
                <w:szCs w:val="22"/>
              </w:rPr>
              <w:t xml:space="preserve">Email address: </w:t>
            </w:r>
          </w:p>
        </w:tc>
        <w:tc>
          <w:tcPr>
            <w:tcW w:w="6385" w:type="dxa"/>
          </w:tcPr>
          <w:p w14:paraId="11AF98A5" w14:textId="77777777" w:rsidR="00AE0069" w:rsidRPr="00AE0069" w:rsidRDefault="00AE0069">
            <w:pPr>
              <w:pStyle w:val="NormalWeb"/>
              <w:spacing w:before="0" w:beforeAutospacing="0" w:after="210" w:afterAutospacing="0"/>
              <w:rPr>
                <w:rFonts w:asciiTheme="minorHAnsi" w:hAnsiTheme="minorHAnsi" w:cstheme="minorHAnsi"/>
                <w:szCs w:val="22"/>
              </w:rPr>
            </w:pPr>
          </w:p>
        </w:tc>
      </w:tr>
    </w:tbl>
    <w:p w14:paraId="16143018" w14:textId="7B2AF30F" w:rsidR="006A2618" w:rsidRPr="006A2618" w:rsidRDefault="006D09E2" w:rsidP="00EC2AC8">
      <w:pPr>
        <w:pStyle w:val="NormalWeb"/>
        <w:spacing w:before="0" w:beforeAutospacing="0" w:after="0" w:afterAutospacing="0"/>
        <w:rPr>
          <w:rFonts w:cstheme="minorBidi"/>
        </w:rPr>
      </w:pPr>
      <w:r w:rsidRPr="18D874F2">
        <w:rPr>
          <w:rFonts w:asciiTheme="minorHAnsi" w:hAnsiTheme="minorHAnsi" w:cstheme="minorBidi"/>
        </w:rPr>
        <w:t xml:space="preserve">When contacting the local health department, </w:t>
      </w:r>
      <w:r w:rsidR="00EC2AC8" w:rsidRPr="18D874F2">
        <w:rPr>
          <w:rFonts w:asciiTheme="minorHAnsi" w:hAnsiTheme="minorHAnsi" w:cstheme="minorBidi"/>
        </w:rPr>
        <w:t>explain</w:t>
      </w:r>
      <w:r w:rsidRPr="18D874F2">
        <w:rPr>
          <w:rFonts w:asciiTheme="minorHAnsi" w:hAnsiTheme="minorHAnsi" w:cstheme="minorBidi"/>
        </w:rPr>
        <w:t xml:space="preserve"> </w:t>
      </w:r>
      <w:r w:rsidR="003B27D4" w:rsidRPr="18D874F2">
        <w:rPr>
          <w:rFonts w:asciiTheme="minorHAnsi" w:hAnsiTheme="minorHAnsi" w:cstheme="minorBidi"/>
        </w:rPr>
        <w:t xml:space="preserve">that the call is to </w:t>
      </w:r>
      <w:r w:rsidR="00EC2AC8" w:rsidRPr="18D874F2">
        <w:rPr>
          <w:rFonts w:asciiTheme="minorHAnsi" w:hAnsiTheme="minorHAnsi" w:cstheme="minorBidi"/>
        </w:rPr>
        <w:t xml:space="preserve">report </w:t>
      </w:r>
      <w:r w:rsidR="003B27D4" w:rsidRPr="18D874F2">
        <w:rPr>
          <w:rFonts w:asciiTheme="minorHAnsi" w:hAnsiTheme="minorHAnsi" w:cstheme="minorBidi"/>
        </w:rPr>
        <w:t xml:space="preserve">a </w:t>
      </w:r>
      <w:r w:rsidR="00EC2AC8" w:rsidRPr="18D874F2">
        <w:rPr>
          <w:rFonts w:asciiTheme="minorHAnsi" w:hAnsiTheme="minorHAnsi" w:cstheme="minorBidi"/>
        </w:rPr>
        <w:t>communicable</w:t>
      </w:r>
      <w:r w:rsidR="003B27D4" w:rsidRPr="18D874F2">
        <w:rPr>
          <w:rFonts w:asciiTheme="minorHAnsi" w:hAnsiTheme="minorHAnsi" w:cstheme="minorBidi"/>
        </w:rPr>
        <w:t xml:space="preserve"> disease in </w:t>
      </w:r>
      <w:bookmarkStart w:id="9" w:name="_Int_bkMjZBbc"/>
      <w:r w:rsidR="003B27D4" w:rsidRPr="18D874F2">
        <w:rPr>
          <w:rFonts w:asciiTheme="minorHAnsi" w:hAnsiTheme="minorHAnsi" w:cstheme="minorBidi"/>
        </w:rPr>
        <w:t>child care</w:t>
      </w:r>
      <w:bookmarkEnd w:id="9"/>
      <w:r w:rsidR="003B27D4" w:rsidRPr="18D874F2">
        <w:rPr>
          <w:rFonts w:asciiTheme="minorHAnsi" w:hAnsiTheme="minorHAnsi" w:cstheme="minorBidi"/>
        </w:rPr>
        <w:t xml:space="preserve">. </w:t>
      </w:r>
      <w:r w:rsidR="00EC2AC8" w:rsidRPr="18D874F2">
        <w:rPr>
          <w:rFonts w:asciiTheme="minorHAnsi" w:hAnsiTheme="minorHAnsi" w:cstheme="minorBidi"/>
        </w:rPr>
        <w:t>T</w:t>
      </w:r>
      <w:r w:rsidR="00E03A69" w:rsidRPr="18D874F2">
        <w:rPr>
          <w:rFonts w:asciiTheme="minorHAnsi" w:hAnsiTheme="minorHAnsi" w:cstheme="minorBidi"/>
        </w:rPr>
        <w:t xml:space="preserve">he person reporting </w:t>
      </w:r>
      <w:r w:rsidR="00971E01">
        <w:rPr>
          <w:rFonts w:asciiTheme="minorHAnsi" w:hAnsiTheme="minorHAnsi" w:cstheme="minorBidi"/>
        </w:rPr>
        <w:t>then</w:t>
      </w:r>
      <w:r w:rsidR="00971E01" w:rsidRPr="18D874F2">
        <w:rPr>
          <w:rFonts w:asciiTheme="minorHAnsi" w:hAnsiTheme="minorHAnsi" w:cstheme="minorBidi"/>
        </w:rPr>
        <w:t xml:space="preserve"> </w:t>
      </w:r>
      <w:r w:rsidR="006A2618" w:rsidRPr="18D874F2">
        <w:rPr>
          <w:rFonts w:asciiTheme="minorHAnsi" w:hAnsiTheme="minorHAnsi" w:cstheme="minorBidi"/>
        </w:rPr>
        <w:t>provide</w:t>
      </w:r>
      <w:r w:rsidR="00971E01">
        <w:rPr>
          <w:rFonts w:asciiTheme="minorHAnsi" w:hAnsiTheme="minorHAnsi" w:cstheme="minorBidi"/>
        </w:rPr>
        <w:t>s</w:t>
      </w:r>
      <w:r w:rsidR="006A2618" w:rsidRPr="18D874F2">
        <w:rPr>
          <w:rFonts w:asciiTheme="minorHAnsi" w:hAnsiTheme="minorHAnsi" w:cstheme="minorBidi"/>
        </w:rPr>
        <w:t xml:space="preserve"> information that the local health department/agency requires</w:t>
      </w:r>
      <w:r w:rsidR="00EC2AC8" w:rsidRPr="18D874F2">
        <w:rPr>
          <w:rFonts w:asciiTheme="minorHAnsi" w:hAnsiTheme="minorHAnsi" w:cstheme="minorBidi"/>
        </w:rPr>
        <w:t>.</w:t>
      </w:r>
    </w:p>
    <w:p w14:paraId="463E0F43" w14:textId="2F78DB55" w:rsidR="00782BE7" w:rsidRPr="00E326D8" w:rsidRDefault="009D125C" w:rsidP="00775F43">
      <w:pPr>
        <w:pStyle w:val="Heading4"/>
        <w:rPr>
          <w:rFonts w:asciiTheme="minorHAnsi" w:hAnsiTheme="minorHAnsi" w:cstheme="minorHAnsi"/>
        </w:rPr>
      </w:pPr>
      <w:r w:rsidRPr="00E326D8">
        <w:rPr>
          <w:rFonts w:asciiTheme="minorHAnsi" w:hAnsiTheme="minorHAnsi" w:cstheme="minorHAnsi"/>
        </w:rPr>
        <w:t>R</w:t>
      </w:r>
      <w:r w:rsidR="00782BE7" w:rsidRPr="00E326D8">
        <w:rPr>
          <w:rFonts w:asciiTheme="minorHAnsi" w:hAnsiTheme="minorHAnsi" w:cstheme="minorHAnsi"/>
        </w:rPr>
        <w:t xml:space="preserve">eports </w:t>
      </w:r>
      <w:r w:rsidRPr="00E326D8">
        <w:rPr>
          <w:rFonts w:asciiTheme="minorHAnsi" w:hAnsiTheme="minorHAnsi" w:cstheme="minorHAnsi"/>
        </w:rPr>
        <w:t xml:space="preserve">received </w:t>
      </w:r>
      <w:r w:rsidR="00782BE7" w:rsidRPr="00E326D8">
        <w:rPr>
          <w:rFonts w:asciiTheme="minorHAnsi" w:hAnsiTheme="minorHAnsi" w:cstheme="minorHAnsi"/>
        </w:rPr>
        <w:t>from the local health department</w:t>
      </w:r>
      <w:r w:rsidR="008033D6" w:rsidRPr="00E326D8">
        <w:rPr>
          <w:rFonts w:asciiTheme="minorHAnsi" w:hAnsiTheme="minorHAnsi" w:cstheme="minorHAnsi"/>
        </w:rPr>
        <w:t xml:space="preserve"> </w:t>
      </w:r>
    </w:p>
    <w:p w14:paraId="55DC46B2" w14:textId="39BB8F6B" w:rsidR="00782BE7" w:rsidRPr="00E326D8" w:rsidRDefault="005C0440" w:rsidP="00775F43">
      <w:pPr>
        <w:pStyle w:val="NormalWeb"/>
        <w:spacing w:before="0" w:beforeAutospacing="0" w:after="0" w:afterAutospacing="0"/>
        <w:rPr>
          <w:rFonts w:asciiTheme="minorHAnsi" w:hAnsiTheme="minorHAnsi" w:cstheme="minorHAnsi"/>
          <w:szCs w:val="22"/>
        </w:rPr>
      </w:pPr>
      <w:r w:rsidRPr="00E326D8">
        <w:rPr>
          <w:rFonts w:asciiTheme="minorHAnsi" w:hAnsiTheme="minorHAnsi" w:cstheme="minorHAnsi"/>
          <w:szCs w:val="22"/>
        </w:rPr>
        <w:t>Local Health Departments</w:t>
      </w:r>
      <w:r w:rsidR="009D125C" w:rsidRPr="00E326D8">
        <w:rPr>
          <w:rFonts w:asciiTheme="minorHAnsi" w:hAnsiTheme="minorHAnsi" w:cstheme="minorHAnsi"/>
          <w:szCs w:val="22"/>
        </w:rPr>
        <w:t xml:space="preserve"> (LHD)</w:t>
      </w:r>
      <w:r w:rsidRPr="00E326D8">
        <w:rPr>
          <w:rFonts w:asciiTheme="minorHAnsi" w:hAnsiTheme="minorHAnsi" w:cstheme="minorHAnsi"/>
          <w:szCs w:val="22"/>
        </w:rPr>
        <w:t xml:space="preserve"> may </w:t>
      </w:r>
      <w:r w:rsidR="00E326D8">
        <w:rPr>
          <w:rFonts w:asciiTheme="minorHAnsi" w:hAnsiTheme="minorHAnsi" w:cstheme="minorHAnsi"/>
          <w:szCs w:val="22"/>
        </w:rPr>
        <w:t xml:space="preserve">contact </w:t>
      </w:r>
      <w:r w:rsidR="00412D7F">
        <w:rPr>
          <w:rFonts w:asciiTheme="minorHAnsi" w:hAnsiTheme="minorHAnsi" w:cstheme="minorHAnsi"/>
          <w:szCs w:val="22"/>
        </w:rPr>
        <w:t xml:space="preserve">the </w:t>
      </w:r>
      <w:r w:rsidR="00E326D8">
        <w:rPr>
          <w:rFonts w:asciiTheme="minorHAnsi" w:hAnsiTheme="minorHAnsi" w:cstheme="minorHAnsi"/>
          <w:szCs w:val="22"/>
        </w:rPr>
        <w:t xml:space="preserve">facility because they have </w:t>
      </w:r>
      <w:r w:rsidR="00782BE7" w:rsidRPr="00E326D8">
        <w:rPr>
          <w:rFonts w:asciiTheme="minorHAnsi" w:hAnsiTheme="minorHAnsi" w:cstheme="minorHAnsi"/>
          <w:szCs w:val="22"/>
        </w:rPr>
        <w:t>receive</w:t>
      </w:r>
      <w:r w:rsidR="00E326D8">
        <w:rPr>
          <w:rFonts w:asciiTheme="minorHAnsi" w:hAnsiTheme="minorHAnsi" w:cstheme="minorHAnsi"/>
          <w:szCs w:val="22"/>
        </w:rPr>
        <w:t>d</w:t>
      </w:r>
      <w:r w:rsidR="005001E7">
        <w:rPr>
          <w:rFonts w:asciiTheme="minorHAnsi" w:hAnsiTheme="minorHAnsi" w:cstheme="minorHAnsi"/>
          <w:szCs w:val="22"/>
        </w:rPr>
        <w:t xml:space="preserve"> a report </w:t>
      </w:r>
      <w:r w:rsidR="00145DB6">
        <w:rPr>
          <w:rFonts w:asciiTheme="minorHAnsi" w:hAnsiTheme="minorHAnsi" w:cstheme="minorHAnsi"/>
          <w:szCs w:val="22"/>
        </w:rPr>
        <w:t xml:space="preserve">that </w:t>
      </w:r>
      <w:r w:rsidR="006D6245">
        <w:rPr>
          <w:rFonts w:asciiTheme="minorHAnsi" w:hAnsiTheme="minorHAnsi" w:cstheme="minorHAnsi"/>
          <w:szCs w:val="22"/>
        </w:rPr>
        <w:t xml:space="preserve">a child or adult has a </w:t>
      </w:r>
      <w:r w:rsidR="00145DB6">
        <w:rPr>
          <w:rFonts w:asciiTheme="minorHAnsi" w:hAnsiTheme="minorHAnsi" w:cstheme="minorHAnsi"/>
          <w:szCs w:val="22"/>
        </w:rPr>
        <w:t>communicable disease that may affect our facility.</w:t>
      </w:r>
      <w:r w:rsidR="00782BE7" w:rsidRPr="00E326D8">
        <w:rPr>
          <w:rFonts w:asciiTheme="minorHAnsi" w:hAnsiTheme="minorHAnsi" w:cstheme="minorHAnsi"/>
          <w:szCs w:val="22"/>
        </w:rPr>
        <w:t xml:space="preserve"> The LHD </w:t>
      </w:r>
      <w:r w:rsidR="009D125C" w:rsidRPr="00E326D8">
        <w:rPr>
          <w:rFonts w:asciiTheme="minorHAnsi" w:hAnsiTheme="minorHAnsi" w:cstheme="minorHAnsi"/>
          <w:szCs w:val="22"/>
        </w:rPr>
        <w:t xml:space="preserve">will determine </w:t>
      </w:r>
      <w:r w:rsidR="00782BE7" w:rsidRPr="00E326D8">
        <w:rPr>
          <w:rFonts w:asciiTheme="minorHAnsi" w:hAnsiTheme="minorHAnsi" w:cstheme="minorHAnsi"/>
          <w:szCs w:val="22"/>
        </w:rPr>
        <w:t xml:space="preserve">if an investigation is needed to identify who was exposed to the disease. </w:t>
      </w:r>
      <w:r w:rsidR="007B6259" w:rsidRPr="00E326D8">
        <w:rPr>
          <w:rFonts w:asciiTheme="minorHAnsi" w:hAnsiTheme="minorHAnsi" w:cstheme="minorHAnsi"/>
          <w:szCs w:val="22"/>
        </w:rPr>
        <w:t>As a</w:t>
      </w:r>
      <w:r w:rsidR="000E1FDD" w:rsidRPr="00E326D8">
        <w:rPr>
          <w:rFonts w:asciiTheme="minorHAnsi" w:hAnsiTheme="minorHAnsi" w:cstheme="minorHAnsi"/>
          <w:szCs w:val="22"/>
        </w:rPr>
        <w:t>n</w:t>
      </w:r>
      <w:r w:rsidR="007B6259" w:rsidRPr="00E326D8">
        <w:rPr>
          <w:rFonts w:asciiTheme="minorHAnsi" w:hAnsiTheme="minorHAnsi" w:cstheme="minorHAnsi"/>
          <w:szCs w:val="22"/>
        </w:rPr>
        <w:t xml:space="preserve"> early care and education program in North Carolina, we will follow the guidance from the local health department</w:t>
      </w:r>
      <w:r w:rsidR="006553A5" w:rsidRPr="00E326D8">
        <w:rPr>
          <w:rFonts w:asciiTheme="minorHAnsi" w:hAnsiTheme="minorHAnsi" w:cstheme="minorHAnsi"/>
          <w:szCs w:val="22"/>
        </w:rPr>
        <w:t xml:space="preserve"> to</w:t>
      </w:r>
      <w:r w:rsidR="00782BE7" w:rsidRPr="00E326D8">
        <w:rPr>
          <w:rFonts w:asciiTheme="minorHAnsi" w:hAnsiTheme="minorHAnsi" w:cstheme="minorHAnsi"/>
          <w:szCs w:val="22"/>
        </w:rPr>
        <w:t xml:space="preserve"> reduc</w:t>
      </w:r>
      <w:r w:rsidR="006553A5" w:rsidRPr="00E326D8">
        <w:rPr>
          <w:rFonts w:asciiTheme="minorHAnsi" w:hAnsiTheme="minorHAnsi" w:cstheme="minorHAnsi"/>
          <w:szCs w:val="22"/>
        </w:rPr>
        <w:t>e</w:t>
      </w:r>
      <w:r w:rsidR="00782BE7" w:rsidRPr="00E326D8">
        <w:rPr>
          <w:rFonts w:asciiTheme="minorHAnsi" w:hAnsiTheme="minorHAnsi" w:cstheme="minorHAnsi"/>
          <w:szCs w:val="22"/>
        </w:rPr>
        <w:t xml:space="preserve"> the spread of the disease. </w:t>
      </w:r>
    </w:p>
    <w:p w14:paraId="3F6CD2BA" w14:textId="77777777" w:rsidR="00A133CF" w:rsidRPr="00E326D8" w:rsidRDefault="00A133CF" w:rsidP="00775F43">
      <w:pPr>
        <w:pStyle w:val="Heading4"/>
      </w:pPr>
      <w:r w:rsidRPr="00E326D8">
        <w:t>Outbreaks of communicable disease</w:t>
      </w:r>
    </w:p>
    <w:p w14:paraId="4CDD0309" w14:textId="34EB36A3" w:rsidR="00A133CF" w:rsidRPr="00ED3659" w:rsidRDefault="00A133CF" w:rsidP="00775F43">
      <w:pPr>
        <w:pStyle w:val="NormalWeb"/>
        <w:spacing w:before="0" w:beforeAutospacing="0" w:after="0" w:afterAutospacing="0"/>
        <w:rPr>
          <w:rFonts w:asciiTheme="minorHAnsi" w:hAnsiTheme="minorHAnsi" w:cstheme="minorHAnsi"/>
          <w:szCs w:val="22"/>
        </w:rPr>
      </w:pPr>
      <w:r w:rsidRPr="00E326D8">
        <w:rPr>
          <w:rFonts w:asciiTheme="minorHAnsi" w:hAnsiTheme="minorHAnsi" w:cstheme="minorHAnsi"/>
          <w:szCs w:val="22"/>
        </w:rPr>
        <w:t xml:space="preserve">An outbreak </w:t>
      </w:r>
      <w:r w:rsidR="00F91A97">
        <w:rPr>
          <w:rFonts w:asciiTheme="minorHAnsi" w:hAnsiTheme="minorHAnsi" w:cstheme="minorHAnsi"/>
          <w:szCs w:val="22"/>
        </w:rPr>
        <w:t xml:space="preserve">is defined as </w:t>
      </w:r>
      <w:r w:rsidRPr="00E326D8">
        <w:rPr>
          <w:rFonts w:asciiTheme="minorHAnsi" w:hAnsiTheme="minorHAnsi" w:cstheme="minorHAnsi"/>
          <w:szCs w:val="22"/>
        </w:rPr>
        <w:t xml:space="preserve">a sudden or unexpected rise in the number of </w:t>
      </w:r>
      <w:r w:rsidR="00F91A97">
        <w:rPr>
          <w:rFonts w:asciiTheme="minorHAnsi" w:hAnsiTheme="minorHAnsi" w:cstheme="minorHAnsi"/>
          <w:szCs w:val="22"/>
        </w:rPr>
        <w:t>people</w:t>
      </w:r>
      <w:r w:rsidRPr="00E326D8">
        <w:rPr>
          <w:rFonts w:asciiTheme="minorHAnsi" w:hAnsiTheme="minorHAnsi" w:cstheme="minorHAnsi"/>
          <w:szCs w:val="22"/>
        </w:rPr>
        <w:t xml:space="preserve"> with </w:t>
      </w:r>
      <w:r w:rsidR="00F91A97">
        <w:rPr>
          <w:rFonts w:asciiTheme="minorHAnsi" w:hAnsiTheme="minorHAnsi" w:cstheme="minorHAnsi"/>
          <w:szCs w:val="22"/>
        </w:rPr>
        <w:t xml:space="preserve">the same </w:t>
      </w:r>
      <w:r w:rsidR="001E5EFC">
        <w:rPr>
          <w:rFonts w:asciiTheme="minorHAnsi" w:hAnsiTheme="minorHAnsi" w:cstheme="minorHAnsi"/>
          <w:szCs w:val="22"/>
        </w:rPr>
        <w:t>communicable disease or condition</w:t>
      </w:r>
      <w:r w:rsidRPr="00E326D8">
        <w:rPr>
          <w:rFonts w:asciiTheme="minorHAnsi" w:hAnsiTheme="minorHAnsi" w:cstheme="minorHAnsi"/>
          <w:szCs w:val="22"/>
        </w:rPr>
        <w:t>.</w:t>
      </w:r>
      <w:r w:rsidR="001E5EFC">
        <w:rPr>
          <w:rFonts w:asciiTheme="minorHAnsi" w:hAnsiTheme="minorHAnsi" w:cstheme="minorHAnsi"/>
          <w:szCs w:val="22"/>
        </w:rPr>
        <w:t xml:space="preserve"> </w:t>
      </w:r>
      <w:r w:rsidR="00F77FA7">
        <w:rPr>
          <w:rFonts w:asciiTheme="minorHAnsi" w:hAnsiTheme="minorHAnsi" w:cstheme="minorHAnsi"/>
          <w:szCs w:val="22"/>
        </w:rPr>
        <w:t>If we identify a</w:t>
      </w:r>
      <w:r w:rsidRPr="00E326D8">
        <w:rPr>
          <w:rFonts w:asciiTheme="minorHAnsi" w:hAnsiTheme="minorHAnsi" w:cstheme="minorHAnsi"/>
          <w:szCs w:val="22"/>
        </w:rPr>
        <w:t xml:space="preserve"> rise in a disease or condition, even those </w:t>
      </w:r>
      <w:r w:rsidR="003D34A0">
        <w:rPr>
          <w:rFonts w:asciiTheme="minorHAnsi" w:hAnsiTheme="minorHAnsi" w:cstheme="minorHAnsi"/>
          <w:szCs w:val="22"/>
        </w:rPr>
        <w:t>that</w:t>
      </w:r>
      <w:r w:rsidRPr="00E326D8">
        <w:rPr>
          <w:rFonts w:asciiTheme="minorHAnsi" w:hAnsiTheme="minorHAnsi" w:cstheme="minorHAnsi"/>
          <w:szCs w:val="22"/>
        </w:rPr>
        <w:t xml:space="preserve"> are not required to be reported, </w:t>
      </w:r>
      <w:r w:rsidR="00396635">
        <w:rPr>
          <w:rFonts w:asciiTheme="minorHAnsi" w:hAnsiTheme="minorHAnsi" w:cstheme="minorHAnsi"/>
          <w:szCs w:val="22"/>
        </w:rPr>
        <w:t xml:space="preserve">we will contact the local health department and follow their guidance. </w:t>
      </w:r>
    </w:p>
    <w:p w14:paraId="7E90EDD5" w14:textId="7B1FB93E" w:rsidR="00782BE7" w:rsidRPr="00175B34" w:rsidRDefault="00782BE7" w:rsidP="00775F43">
      <w:pPr>
        <w:pStyle w:val="Heading4"/>
        <w:rPr>
          <w:rFonts w:asciiTheme="minorHAnsi" w:hAnsiTheme="minorHAnsi" w:cstheme="minorHAnsi"/>
        </w:rPr>
      </w:pPr>
      <w:r w:rsidRPr="00175B34">
        <w:rPr>
          <w:rFonts w:asciiTheme="minorHAnsi" w:hAnsiTheme="minorHAnsi" w:cstheme="minorHAnsi"/>
        </w:rPr>
        <w:t xml:space="preserve">Exclusion of </w:t>
      </w:r>
      <w:r w:rsidR="00465000">
        <w:rPr>
          <w:rFonts w:asciiTheme="minorHAnsi" w:hAnsiTheme="minorHAnsi" w:cstheme="minorHAnsi"/>
        </w:rPr>
        <w:t>individuals</w:t>
      </w:r>
      <w:r w:rsidRPr="00175B34">
        <w:rPr>
          <w:rFonts w:asciiTheme="minorHAnsi" w:hAnsiTheme="minorHAnsi" w:cstheme="minorHAnsi"/>
        </w:rPr>
        <w:t xml:space="preserve"> during </w:t>
      </w:r>
      <w:r w:rsidR="003D34A0">
        <w:rPr>
          <w:rFonts w:asciiTheme="minorHAnsi" w:hAnsiTheme="minorHAnsi" w:cstheme="minorHAnsi"/>
        </w:rPr>
        <w:t>vaccine-preventable</w:t>
      </w:r>
      <w:r w:rsidRPr="00175B34">
        <w:rPr>
          <w:rFonts w:asciiTheme="minorHAnsi" w:hAnsiTheme="minorHAnsi" w:cstheme="minorHAnsi"/>
        </w:rPr>
        <w:t xml:space="preserve"> disease outbreaks</w:t>
      </w:r>
    </w:p>
    <w:p w14:paraId="1900F60C" w14:textId="3C41F634" w:rsidR="00782BE7" w:rsidRPr="00ED3659" w:rsidRDefault="00782BE7" w:rsidP="001522AB">
      <w:pPr>
        <w:pStyle w:val="NormalWeb"/>
        <w:spacing w:before="0" w:beforeAutospacing="0" w:after="0" w:afterAutospacing="0"/>
        <w:rPr>
          <w:rFonts w:asciiTheme="minorHAnsi" w:hAnsiTheme="minorHAnsi" w:cstheme="minorHAnsi"/>
          <w:szCs w:val="22"/>
        </w:rPr>
      </w:pPr>
      <w:r w:rsidRPr="00ED3659">
        <w:rPr>
          <w:rFonts w:asciiTheme="minorHAnsi" w:hAnsiTheme="minorHAnsi" w:cstheme="minorHAnsi"/>
          <w:szCs w:val="22"/>
        </w:rPr>
        <w:t>Most </w:t>
      </w:r>
      <w:hyperlink r:id="rId23" w:history="1">
        <w:r w:rsidRPr="00C76A79">
          <w:rPr>
            <w:rStyle w:val="Hyperlink"/>
          </w:rPr>
          <w:t>Vaccine Preventable Diseases</w:t>
        </w:r>
      </w:hyperlink>
      <w:r w:rsidRPr="00ED3659">
        <w:rPr>
          <w:rFonts w:asciiTheme="minorHAnsi" w:hAnsiTheme="minorHAnsi" w:cstheme="minorHAnsi"/>
          <w:szCs w:val="22"/>
        </w:rPr>
        <w:t xml:space="preserve"> (VPD) are reportable. Children </w:t>
      </w:r>
      <w:r w:rsidR="00465000">
        <w:rPr>
          <w:rFonts w:asciiTheme="minorHAnsi" w:hAnsiTheme="minorHAnsi" w:cstheme="minorHAnsi"/>
          <w:szCs w:val="22"/>
        </w:rPr>
        <w:t xml:space="preserve">and staff </w:t>
      </w:r>
      <w:r w:rsidRPr="00ED3659">
        <w:rPr>
          <w:rFonts w:asciiTheme="minorHAnsi" w:hAnsiTheme="minorHAnsi" w:cstheme="minorHAnsi"/>
          <w:szCs w:val="22"/>
        </w:rPr>
        <w:t xml:space="preserve">who are </w:t>
      </w:r>
      <w:r w:rsidR="008806B2">
        <w:rPr>
          <w:rFonts w:asciiTheme="minorHAnsi" w:hAnsiTheme="minorHAnsi" w:cstheme="minorHAnsi"/>
          <w:szCs w:val="22"/>
        </w:rPr>
        <w:t xml:space="preserve">not </w:t>
      </w:r>
      <w:r w:rsidRPr="00ED3659">
        <w:rPr>
          <w:rFonts w:asciiTheme="minorHAnsi" w:hAnsiTheme="minorHAnsi" w:cstheme="minorHAnsi"/>
          <w:szCs w:val="22"/>
        </w:rPr>
        <w:t xml:space="preserve">immunized or </w:t>
      </w:r>
      <w:r w:rsidR="008806B2">
        <w:rPr>
          <w:rFonts w:asciiTheme="minorHAnsi" w:hAnsiTheme="minorHAnsi" w:cstheme="minorHAnsi"/>
          <w:szCs w:val="22"/>
        </w:rPr>
        <w:t xml:space="preserve">do not have </w:t>
      </w:r>
      <w:proofErr w:type="gramStart"/>
      <w:r w:rsidR="008806B2">
        <w:rPr>
          <w:rFonts w:asciiTheme="minorHAnsi" w:hAnsiTheme="minorHAnsi" w:cstheme="minorHAnsi"/>
          <w:szCs w:val="22"/>
        </w:rPr>
        <w:t>all of</w:t>
      </w:r>
      <w:proofErr w:type="gramEnd"/>
      <w:r w:rsidR="008806B2">
        <w:rPr>
          <w:rFonts w:asciiTheme="minorHAnsi" w:hAnsiTheme="minorHAnsi" w:cstheme="minorHAnsi"/>
          <w:szCs w:val="22"/>
        </w:rPr>
        <w:t xml:space="preserve"> their immunizations, </w:t>
      </w:r>
      <w:r w:rsidRPr="00ED3659">
        <w:rPr>
          <w:rFonts w:asciiTheme="minorHAnsi" w:hAnsiTheme="minorHAnsi" w:cstheme="minorHAnsi"/>
          <w:szCs w:val="22"/>
        </w:rPr>
        <w:t xml:space="preserve">may require </w:t>
      </w:r>
      <w:r w:rsidR="00C107ED">
        <w:rPr>
          <w:rFonts w:asciiTheme="minorHAnsi" w:hAnsiTheme="minorHAnsi" w:cstheme="minorHAnsi"/>
          <w:szCs w:val="22"/>
        </w:rPr>
        <w:t xml:space="preserve">extended </w:t>
      </w:r>
      <w:r w:rsidRPr="00ED3659">
        <w:rPr>
          <w:rFonts w:asciiTheme="minorHAnsi" w:hAnsiTheme="minorHAnsi" w:cstheme="minorHAnsi"/>
          <w:szCs w:val="22"/>
        </w:rPr>
        <w:t>exclusion</w:t>
      </w:r>
      <w:r w:rsidR="00C107ED">
        <w:rPr>
          <w:rFonts w:asciiTheme="minorHAnsi" w:hAnsiTheme="minorHAnsi" w:cstheme="minorHAnsi"/>
          <w:szCs w:val="22"/>
        </w:rPr>
        <w:t>s</w:t>
      </w:r>
      <w:r w:rsidRPr="00ED3659">
        <w:rPr>
          <w:rFonts w:asciiTheme="minorHAnsi" w:hAnsiTheme="minorHAnsi" w:cstheme="minorHAnsi"/>
          <w:szCs w:val="22"/>
        </w:rPr>
        <w:t xml:space="preserve"> during a </w:t>
      </w:r>
      <w:r w:rsidR="003D34A0">
        <w:rPr>
          <w:rFonts w:asciiTheme="minorHAnsi" w:hAnsiTheme="minorHAnsi" w:cstheme="minorHAnsi"/>
          <w:szCs w:val="22"/>
        </w:rPr>
        <w:t>vaccine-preventable</w:t>
      </w:r>
      <w:r w:rsidRPr="00ED3659">
        <w:rPr>
          <w:rFonts w:asciiTheme="minorHAnsi" w:hAnsiTheme="minorHAnsi" w:cstheme="minorHAnsi"/>
          <w:szCs w:val="22"/>
        </w:rPr>
        <w:t xml:space="preserve"> disease outbreak. This may include </w:t>
      </w:r>
      <w:r w:rsidR="00465000">
        <w:rPr>
          <w:rFonts w:asciiTheme="minorHAnsi" w:hAnsiTheme="minorHAnsi" w:cstheme="minorHAnsi"/>
          <w:szCs w:val="22"/>
        </w:rPr>
        <w:t>individuals</w:t>
      </w:r>
      <w:r w:rsidRPr="00ED3659">
        <w:rPr>
          <w:rFonts w:asciiTheme="minorHAnsi" w:hAnsiTheme="minorHAnsi" w:cstheme="minorHAnsi"/>
          <w:szCs w:val="22"/>
        </w:rPr>
        <w:t xml:space="preserve"> who:</w:t>
      </w:r>
    </w:p>
    <w:p w14:paraId="54EBF2F7" w14:textId="77777777" w:rsidR="00782BE7" w:rsidRPr="00ED3659" w:rsidRDefault="00782BE7" w:rsidP="00E43ED1">
      <w:pPr>
        <w:numPr>
          <w:ilvl w:val="0"/>
          <w:numId w:val="14"/>
        </w:numPr>
        <w:spacing w:after="100" w:afterAutospacing="1"/>
        <w:rPr>
          <w:rFonts w:cstheme="minorHAnsi"/>
          <w:szCs w:val="22"/>
        </w:rPr>
      </w:pPr>
      <w:r w:rsidRPr="00ED3659">
        <w:rPr>
          <w:rFonts w:cstheme="minorHAnsi"/>
          <w:szCs w:val="22"/>
        </w:rPr>
        <w:t>are not yet eligible for a vaccine due to their age or</w:t>
      </w:r>
    </w:p>
    <w:p w14:paraId="7AD4C7F1" w14:textId="77777777" w:rsidR="00782BE7" w:rsidRPr="00ED3659" w:rsidRDefault="00782BE7" w:rsidP="00E43ED1">
      <w:pPr>
        <w:numPr>
          <w:ilvl w:val="0"/>
          <w:numId w:val="14"/>
        </w:numPr>
        <w:spacing w:before="100" w:beforeAutospacing="1"/>
        <w:rPr>
          <w:rFonts w:cstheme="minorHAnsi"/>
          <w:szCs w:val="22"/>
        </w:rPr>
      </w:pPr>
      <w:r w:rsidRPr="00ED3659">
        <w:rPr>
          <w:rFonts w:cstheme="minorHAnsi"/>
          <w:szCs w:val="22"/>
        </w:rPr>
        <w:t>have medical or religious exemptions to vaccination.</w:t>
      </w:r>
    </w:p>
    <w:p w14:paraId="50075D10" w14:textId="505B4BEC" w:rsidR="00782BE7" w:rsidRDefault="00782BE7" w:rsidP="00782BE7">
      <w:pPr>
        <w:pStyle w:val="NormalWeb"/>
        <w:spacing w:before="0" w:beforeAutospacing="0" w:after="210" w:afterAutospacing="0"/>
        <w:rPr>
          <w:rFonts w:asciiTheme="minorHAnsi" w:hAnsiTheme="minorHAnsi" w:cstheme="minorHAnsi"/>
          <w:szCs w:val="22"/>
        </w:rPr>
      </w:pPr>
      <w:r w:rsidRPr="00ED3659">
        <w:rPr>
          <w:rFonts w:asciiTheme="minorHAnsi" w:hAnsiTheme="minorHAnsi" w:cstheme="minorHAnsi"/>
          <w:szCs w:val="22"/>
        </w:rPr>
        <w:t>Up</w:t>
      </w:r>
      <w:r w:rsidR="000255D3">
        <w:rPr>
          <w:rFonts w:asciiTheme="minorHAnsi" w:hAnsiTheme="minorHAnsi" w:cstheme="minorHAnsi"/>
          <w:szCs w:val="22"/>
        </w:rPr>
        <w:t>-</w:t>
      </w:r>
      <w:r w:rsidRPr="00ED3659">
        <w:rPr>
          <w:rFonts w:asciiTheme="minorHAnsi" w:hAnsiTheme="minorHAnsi" w:cstheme="minorHAnsi"/>
          <w:szCs w:val="22"/>
        </w:rPr>
        <w:t>to</w:t>
      </w:r>
      <w:r w:rsidR="000255D3">
        <w:rPr>
          <w:rFonts w:asciiTheme="minorHAnsi" w:hAnsiTheme="minorHAnsi" w:cstheme="minorHAnsi"/>
          <w:szCs w:val="22"/>
        </w:rPr>
        <w:t>-</w:t>
      </w:r>
      <w:r w:rsidRPr="00ED3659">
        <w:rPr>
          <w:rFonts w:asciiTheme="minorHAnsi" w:hAnsiTheme="minorHAnsi" w:cstheme="minorHAnsi"/>
          <w:szCs w:val="22"/>
        </w:rPr>
        <w:t xml:space="preserve">date </w:t>
      </w:r>
      <w:r w:rsidR="000255D3">
        <w:rPr>
          <w:rFonts w:asciiTheme="minorHAnsi" w:hAnsiTheme="minorHAnsi" w:cstheme="minorHAnsi"/>
          <w:szCs w:val="22"/>
        </w:rPr>
        <w:t xml:space="preserve">immunization </w:t>
      </w:r>
      <w:r w:rsidRPr="00ED3659">
        <w:rPr>
          <w:rFonts w:asciiTheme="minorHAnsi" w:hAnsiTheme="minorHAnsi" w:cstheme="minorHAnsi"/>
          <w:szCs w:val="22"/>
        </w:rPr>
        <w:t xml:space="preserve">records </w:t>
      </w:r>
      <w:r w:rsidR="000255D3">
        <w:rPr>
          <w:rFonts w:asciiTheme="minorHAnsi" w:hAnsiTheme="minorHAnsi" w:cstheme="minorHAnsi"/>
          <w:szCs w:val="22"/>
        </w:rPr>
        <w:t xml:space="preserve">for children and staff </w:t>
      </w:r>
      <w:r w:rsidRPr="00ED3659">
        <w:rPr>
          <w:rFonts w:asciiTheme="minorHAnsi" w:hAnsiTheme="minorHAnsi" w:cstheme="minorHAnsi"/>
          <w:szCs w:val="22"/>
        </w:rPr>
        <w:t>allow the local health department (LHD) to work quickly during an outbreak to protect those who are not fully immunized.</w:t>
      </w:r>
    </w:p>
    <w:p w14:paraId="458A1A09" w14:textId="06F81A62" w:rsidR="00782BE7" w:rsidRPr="00ED3659" w:rsidRDefault="00782BE7" w:rsidP="00130BE7">
      <w:pPr>
        <w:pStyle w:val="NormalWeb"/>
        <w:spacing w:before="0" w:beforeAutospacing="0" w:after="0" w:afterAutospacing="0"/>
        <w:rPr>
          <w:rFonts w:asciiTheme="minorHAnsi" w:hAnsiTheme="minorHAnsi" w:cstheme="minorHAnsi"/>
          <w:szCs w:val="22"/>
        </w:rPr>
      </w:pPr>
      <w:r w:rsidRPr="00ED3659">
        <w:rPr>
          <w:rFonts w:asciiTheme="minorHAnsi" w:hAnsiTheme="minorHAnsi" w:cstheme="minorHAnsi"/>
          <w:szCs w:val="22"/>
        </w:rPr>
        <w:t>The local health d</w:t>
      </w:r>
      <w:r w:rsidR="008012F1">
        <w:rPr>
          <w:rFonts w:asciiTheme="minorHAnsi" w:hAnsiTheme="minorHAnsi" w:cstheme="minorHAnsi"/>
          <w:szCs w:val="22"/>
        </w:rPr>
        <w:t>epartment</w:t>
      </w:r>
      <w:r w:rsidRPr="00ED3659">
        <w:rPr>
          <w:rFonts w:asciiTheme="minorHAnsi" w:hAnsiTheme="minorHAnsi" w:cstheme="minorHAnsi"/>
          <w:szCs w:val="22"/>
        </w:rPr>
        <w:t xml:space="preserve"> will:</w:t>
      </w:r>
    </w:p>
    <w:p w14:paraId="5E15A256" w14:textId="07068199" w:rsidR="00782BE7" w:rsidRPr="00ED3659" w:rsidRDefault="00782BE7" w:rsidP="00E43ED1">
      <w:pPr>
        <w:numPr>
          <w:ilvl w:val="0"/>
          <w:numId w:val="15"/>
        </w:numPr>
        <w:spacing w:after="100" w:afterAutospacing="1"/>
        <w:rPr>
          <w:rFonts w:cstheme="minorHAnsi"/>
          <w:szCs w:val="22"/>
        </w:rPr>
      </w:pPr>
      <w:r w:rsidRPr="00ED3659">
        <w:rPr>
          <w:rFonts w:cstheme="minorHAnsi"/>
          <w:szCs w:val="22"/>
        </w:rPr>
        <w:t xml:space="preserve">confirm the individual has the </w:t>
      </w:r>
      <w:r w:rsidR="00F16865">
        <w:rPr>
          <w:rFonts w:cstheme="minorHAnsi"/>
          <w:szCs w:val="22"/>
        </w:rPr>
        <w:t>vaccine-preventable</w:t>
      </w:r>
      <w:r w:rsidRPr="00ED3659">
        <w:rPr>
          <w:rFonts w:cstheme="minorHAnsi"/>
          <w:szCs w:val="22"/>
        </w:rPr>
        <w:t xml:space="preserve"> disease</w:t>
      </w:r>
    </w:p>
    <w:p w14:paraId="7F0199A0" w14:textId="77777777" w:rsidR="00782BE7" w:rsidRPr="00ED3659" w:rsidRDefault="00782BE7" w:rsidP="00782BE7">
      <w:pPr>
        <w:numPr>
          <w:ilvl w:val="0"/>
          <w:numId w:val="15"/>
        </w:numPr>
        <w:spacing w:before="100" w:beforeAutospacing="1" w:after="100" w:afterAutospacing="1"/>
        <w:rPr>
          <w:rFonts w:cstheme="minorHAnsi"/>
          <w:szCs w:val="22"/>
        </w:rPr>
      </w:pPr>
      <w:r w:rsidRPr="00ED3659">
        <w:rPr>
          <w:rFonts w:cstheme="minorHAnsi"/>
          <w:szCs w:val="22"/>
        </w:rPr>
        <w:lastRenderedPageBreak/>
        <w:t>determine which children must be excluded from care</w:t>
      </w:r>
    </w:p>
    <w:p w14:paraId="7B6F8DE6" w14:textId="77777777" w:rsidR="00782BE7" w:rsidRPr="00ED3659" w:rsidRDefault="00782BE7" w:rsidP="4E0FFE16">
      <w:pPr>
        <w:numPr>
          <w:ilvl w:val="0"/>
          <w:numId w:val="15"/>
        </w:numPr>
        <w:spacing w:before="100" w:beforeAutospacing="1" w:after="100" w:afterAutospacing="1"/>
        <w:rPr>
          <w:rFonts w:cstheme="minorBidi"/>
        </w:rPr>
      </w:pPr>
      <w:r w:rsidRPr="4E0FFE16">
        <w:rPr>
          <w:rFonts w:cstheme="minorBidi"/>
        </w:rPr>
        <w:t>determine the date individual children may return to child care</w:t>
      </w:r>
    </w:p>
    <w:p w14:paraId="01A3BDA6" w14:textId="4508FD6D" w:rsidR="00782BE7" w:rsidRPr="00ED3659" w:rsidRDefault="00C077DB" w:rsidP="00782BE7">
      <w:pPr>
        <w:numPr>
          <w:ilvl w:val="0"/>
          <w:numId w:val="15"/>
        </w:numPr>
        <w:spacing w:before="100" w:beforeAutospacing="1" w:after="100" w:afterAutospacing="1"/>
        <w:rPr>
          <w:rFonts w:cstheme="minorBidi"/>
        </w:rPr>
      </w:pPr>
      <w:r w:rsidRPr="18D874F2">
        <w:rPr>
          <w:rFonts w:cstheme="minorBidi"/>
        </w:rPr>
        <w:t xml:space="preserve">provide </w:t>
      </w:r>
      <w:r w:rsidR="00F16865" w:rsidRPr="18D874F2">
        <w:rPr>
          <w:rFonts w:cstheme="minorBidi"/>
        </w:rPr>
        <w:t>guid</w:t>
      </w:r>
      <w:r w:rsidRPr="18D874F2">
        <w:rPr>
          <w:rFonts w:cstheme="minorBidi"/>
        </w:rPr>
        <w:t>ance</w:t>
      </w:r>
      <w:r w:rsidR="00782BE7" w:rsidRPr="18D874F2">
        <w:rPr>
          <w:rFonts w:cstheme="minorBidi"/>
        </w:rPr>
        <w:t xml:space="preserve"> </w:t>
      </w:r>
      <w:r w:rsidR="4C54C2A7" w:rsidRPr="18D874F2">
        <w:rPr>
          <w:rFonts w:cstheme="minorBidi"/>
        </w:rPr>
        <w:t>on</w:t>
      </w:r>
      <w:r w:rsidR="00782BE7" w:rsidRPr="18D874F2">
        <w:rPr>
          <w:rFonts w:cstheme="minorBidi"/>
        </w:rPr>
        <w:t xml:space="preserve"> how to prevent the spread of the disease and keep your early care and education program and community safe.</w:t>
      </w:r>
    </w:p>
    <w:p w14:paraId="32809495" w14:textId="77777777" w:rsidR="009D12AC" w:rsidRPr="00AC7FA5" w:rsidRDefault="009D12AC" w:rsidP="009D12AC">
      <w:pPr>
        <w:pStyle w:val="Heading2"/>
      </w:pPr>
      <w:bookmarkStart w:id="10" w:name="_Toc160198872"/>
      <w:r w:rsidRPr="00AC7FA5">
        <w:t>References</w:t>
      </w:r>
      <w:r>
        <w:t>/Rules</w:t>
      </w:r>
      <w:bookmarkEnd w:id="10"/>
    </w:p>
    <w:p w14:paraId="09D0DB58" w14:textId="77777777" w:rsidR="009D12AC" w:rsidRPr="00B8365F" w:rsidRDefault="009D12AC" w:rsidP="009D12AC">
      <w:pPr>
        <w:pStyle w:val="ListParagraph"/>
        <w:numPr>
          <w:ilvl w:val="0"/>
          <w:numId w:val="29"/>
        </w:numPr>
        <w:spacing w:after="210"/>
        <w:rPr>
          <w:rFonts w:asciiTheme="majorHAnsi" w:eastAsiaTheme="majorEastAsia" w:hAnsiTheme="majorHAnsi" w:cstheme="majorBidi"/>
          <w:color w:val="1F3763" w:themeColor="accent1" w:themeShade="7F"/>
          <w:sz w:val="24"/>
          <w:szCs w:val="24"/>
        </w:rPr>
      </w:pPr>
      <w:hyperlink r:id="rId24">
        <w:r w:rsidRPr="4E0FFE16">
          <w:rPr>
            <w:rStyle w:val="Hyperlink"/>
            <w:rFonts w:eastAsiaTheme="majorEastAsia"/>
          </w:rPr>
          <w:t xml:space="preserve">NC </w:t>
        </w:r>
      </w:hyperlink>
      <w:r w:rsidRPr="4E0FFE16">
        <w:rPr>
          <w:rStyle w:val="Hyperlink"/>
          <w:rFonts w:eastAsiaTheme="majorEastAsia"/>
        </w:rPr>
        <w:t>Child Care Health and Safety Resource Center Communicable Disease Toolkit</w:t>
      </w:r>
      <w:r w:rsidRPr="4E0FFE16">
        <w:rPr>
          <w:rFonts w:eastAsiaTheme="majorEastAsia"/>
        </w:rPr>
        <w:t xml:space="preserve"> </w:t>
      </w:r>
    </w:p>
    <w:p w14:paraId="2C7B6FD3" w14:textId="77777777" w:rsidR="009D12AC" w:rsidRPr="00404DB4" w:rsidRDefault="009D12AC" w:rsidP="009D12AC">
      <w:pPr>
        <w:pStyle w:val="ListParagraph"/>
        <w:numPr>
          <w:ilvl w:val="0"/>
          <w:numId w:val="29"/>
        </w:numPr>
        <w:rPr>
          <w:rFonts w:cstheme="minorHAnsi"/>
        </w:rPr>
      </w:pPr>
      <w:hyperlink r:id="rId25" w:history="1">
        <w:r w:rsidRPr="00404DB4">
          <w:rPr>
            <w:rStyle w:val="Hyperlink"/>
            <w:rFonts w:eastAsiaTheme="majorEastAsia"/>
          </w:rPr>
          <w:t>North Carolina General Statue</w:t>
        </w:r>
      </w:hyperlink>
      <w:r w:rsidRPr="00404DB4">
        <w:rPr>
          <w:rFonts w:cstheme="minorHAnsi"/>
        </w:rPr>
        <w:t xml:space="preserve"> </w:t>
      </w:r>
    </w:p>
    <w:p w14:paraId="167DB59D" w14:textId="77777777" w:rsidR="009D12AC" w:rsidRPr="008942DB" w:rsidRDefault="009D12AC" w:rsidP="009D12AC">
      <w:pPr>
        <w:pStyle w:val="ListParagraph"/>
        <w:numPr>
          <w:ilvl w:val="0"/>
          <w:numId w:val="5"/>
        </w:numPr>
      </w:pPr>
      <w:hyperlink r:id="rId26" w:history="1">
        <w:r w:rsidRPr="008942DB">
          <w:rPr>
            <w:rStyle w:val="Hyperlink"/>
          </w:rPr>
          <w:t>Communicable Disease Laws and Rules</w:t>
        </w:r>
      </w:hyperlink>
    </w:p>
    <w:p w14:paraId="6FAD1835" w14:textId="77777777" w:rsidR="009D12AC" w:rsidRDefault="009D12AC" w:rsidP="009D12AC">
      <w:pPr>
        <w:pStyle w:val="ListParagraph"/>
        <w:numPr>
          <w:ilvl w:val="0"/>
          <w:numId w:val="5"/>
        </w:numPr>
      </w:pPr>
      <w:hyperlink r:id="rId27" w:history="1">
        <w:r w:rsidRPr="00AA53B5">
          <w:rPr>
            <w:rStyle w:val="Hyperlink"/>
          </w:rPr>
          <w:t>Immunization Laws and Rules</w:t>
        </w:r>
      </w:hyperlink>
    </w:p>
    <w:p w14:paraId="5E8690BA" w14:textId="77777777" w:rsidR="009D12AC" w:rsidRPr="008942DB" w:rsidRDefault="009D12AC" w:rsidP="009D12AC">
      <w:pPr>
        <w:pStyle w:val="ListParagraph"/>
        <w:numPr>
          <w:ilvl w:val="0"/>
          <w:numId w:val="5"/>
        </w:numPr>
      </w:pPr>
      <w:hyperlink r:id="rId28">
        <w:r w:rsidRPr="4E0FFE16">
          <w:rPr>
            <w:rStyle w:val="Hyperlink"/>
          </w:rPr>
          <w:t>Child Care</w:t>
        </w:r>
      </w:hyperlink>
      <w:r w:rsidRPr="4E0FFE16">
        <w:rPr>
          <w:rStyle w:val="Hyperlink"/>
        </w:rPr>
        <w:t xml:space="preserve"> Laws and Rules</w:t>
      </w:r>
      <w:r w:rsidRPr="4E0FFE16">
        <w:rPr>
          <w:rFonts w:asciiTheme="minorHAnsi" w:hAnsiTheme="minorHAnsi" w:cstheme="minorBidi"/>
        </w:rPr>
        <w:t>, including:</w:t>
      </w:r>
    </w:p>
    <w:p w14:paraId="6B6B29ED" w14:textId="77777777" w:rsidR="009D12AC" w:rsidRDefault="009D12AC" w:rsidP="009D12AC">
      <w:pPr>
        <w:pStyle w:val="ListParagraph"/>
        <w:numPr>
          <w:ilvl w:val="1"/>
          <w:numId w:val="5"/>
        </w:numPr>
        <w:rPr>
          <w:rFonts w:asciiTheme="minorHAnsi" w:hAnsiTheme="minorHAnsi" w:cstheme="minorBidi"/>
        </w:rPr>
      </w:pPr>
      <w:r w:rsidRPr="4E0FFE16">
        <w:rPr>
          <w:rFonts w:asciiTheme="minorHAnsi" w:hAnsiTheme="minorHAnsi" w:cstheme="minorBidi"/>
        </w:rPr>
        <w:t>Chapter 110 General Statutes Child Care Facilities</w:t>
      </w:r>
    </w:p>
    <w:p w14:paraId="09345AB1" w14:textId="77777777" w:rsidR="009D12AC" w:rsidRPr="008942DB" w:rsidRDefault="009D12AC" w:rsidP="009D12AC">
      <w:pPr>
        <w:pStyle w:val="ListParagraph"/>
        <w:numPr>
          <w:ilvl w:val="1"/>
          <w:numId w:val="5"/>
        </w:numPr>
        <w:rPr>
          <w:rFonts w:asciiTheme="minorHAnsi" w:hAnsiTheme="minorHAnsi" w:cstheme="minorBidi"/>
        </w:rPr>
      </w:pPr>
      <w:r w:rsidRPr="4E0FFE16">
        <w:rPr>
          <w:rFonts w:cstheme="minorBidi"/>
        </w:rPr>
        <w:t>10A NCAC 09 Child Care Rules</w:t>
      </w:r>
    </w:p>
    <w:p w14:paraId="3887F9DD" w14:textId="77777777" w:rsidR="009D12AC" w:rsidRPr="00950CD9" w:rsidRDefault="009D12AC" w:rsidP="009D12AC">
      <w:pPr>
        <w:pStyle w:val="ListParagraph"/>
        <w:numPr>
          <w:ilvl w:val="1"/>
          <w:numId w:val="5"/>
        </w:numPr>
        <w:rPr>
          <w:rFonts w:asciiTheme="minorHAnsi" w:hAnsiTheme="minorHAnsi" w:cstheme="minorBidi"/>
        </w:rPr>
      </w:pPr>
      <w:r w:rsidRPr="4E0FFE16">
        <w:rPr>
          <w:rFonts w:asciiTheme="minorHAnsi" w:hAnsiTheme="minorHAnsi" w:cstheme="minorBidi"/>
        </w:rPr>
        <w:t>15A NCAC 18A Sanitation of Child Care Centers</w:t>
      </w:r>
    </w:p>
    <w:p w14:paraId="53896AA7" w14:textId="77777777" w:rsidR="009D12AC" w:rsidRPr="008942DB" w:rsidRDefault="009D12AC" w:rsidP="009D12AC">
      <w:pPr>
        <w:pStyle w:val="ListParagraph"/>
        <w:numPr>
          <w:ilvl w:val="0"/>
          <w:numId w:val="5"/>
        </w:numPr>
      </w:pPr>
      <w:hyperlink r:id="rId29" w:history="1">
        <w:r w:rsidRPr="008942DB">
          <w:rPr>
            <w:rStyle w:val="Hyperlink"/>
          </w:rPr>
          <w:t>Caring for Our Children</w:t>
        </w:r>
      </w:hyperlink>
    </w:p>
    <w:p w14:paraId="59CD5A90" w14:textId="77777777" w:rsidR="009D12AC" w:rsidRPr="00950CD9" w:rsidRDefault="009D12AC" w:rsidP="009D12AC">
      <w:pPr>
        <w:pStyle w:val="ListParagraph"/>
        <w:numPr>
          <w:ilvl w:val="0"/>
          <w:numId w:val="5"/>
        </w:numPr>
        <w:rPr>
          <w:rFonts w:asciiTheme="minorHAnsi" w:hAnsiTheme="minorHAnsi" w:cstheme="minorHAnsi"/>
        </w:rPr>
      </w:pPr>
      <w:r w:rsidRPr="00950CD9">
        <w:rPr>
          <w:rFonts w:asciiTheme="minorHAnsi" w:hAnsiTheme="minorHAnsi" w:cstheme="minorHAnsi"/>
        </w:rPr>
        <w:t>Centers for Disease Control and Prevention</w:t>
      </w:r>
    </w:p>
    <w:p w14:paraId="3618349C" w14:textId="77777777" w:rsidR="009D12AC" w:rsidRPr="00E70578" w:rsidRDefault="009D12AC" w:rsidP="009D12AC">
      <w:pPr>
        <w:pStyle w:val="ListParagraph"/>
        <w:numPr>
          <w:ilvl w:val="1"/>
          <w:numId w:val="5"/>
        </w:numPr>
      </w:pPr>
      <w:hyperlink r:id="rId30" w:history="1">
        <w:r w:rsidRPr="00E70578">
          <w:rPr>
            <w:rStyle w:val="Hyperlink"/>
          </w:rPr>
          <w:t>Children under age 4</w:t>
        </w:r>
      </w:hyperlink>
    </w:p>
    <w:p w14:paraId="59A70688" w14:textId="77777777" w:rsidR="009D12AC" w:rsidRPr="00E70578" w:rsidRDefault="009D12AC" w:rsidP="009D12AC">
      <w:pPr>
        <w:pStyle w:val="ListParagraph"/>
        <w:numPr>
          <w:ilvl w:val="1"/>
          <w:numId w:val="5"/>
        </w:numPr>
      </w:pPr>
      <w:hyperlink r:id="rId31" w:history="1">
        <w:r w:rsidRPr="00E70578">
          <w:rPr>
            <w:rStyle w:val="Hyperlink"/>
          </w:rPr>
          <w:t>Children aged 4-11</w:t>
        </w:r>
      </w:hyperlink>
    </w:p>
    <w:p w14:paraId="77B282A5" w14:textId="77777777" w:rsidR="009D12AC" w:rsidRPr="00AC7FA5" w:rsidRDefault="009D12AC" w:rsidP="009D12AC">
      <w:pPr>
        <w:pStyle w:val="ListParagraph"/>
        <w:numPr>
          <w:ilvl w:val="0"/>
          <w:numId w:val="3"/>
        </w:numPr>
        <w:rPr>
          <w:rFonts w:asciiTheme="minorHAnsi" w:hAnsiTheme="minorHAnsi" w:cstheme="minorHAnsi"/>
        </w:rPr>
      </w:pPr>
      <w:r w:rsidRPr="00AC7FA5">
        <w:rPr>
          <w:rFonts w:cstheme="minorHAnsi"/>
        </w:rPr>
        <w:t>American Academy of Pediatrics</w:t>
      </w:r>
      <w:r w:rsidRPr="00AC7FA5">
        <w:rPr>
          <w:rFonts w:asciiTheme="minorHAnsi" w:hAnsiTheme="minorHAnsi" w:cstheme="minorHAnsi"/>
        </w:rPr>
        <w:t xml:space="preserve"> </w:t>
      </w:r>
    </w:p>
    <w:p w14:paraId="164ADBB8" w14:textId="77777777" w:rsidR="009D12AC" w:rsidRDefault="009D12AC" w:rsidP="009D12AC">
      <w:pPr>
        <w:pStyle w:val="ListParagraph"/>
        <w:numPr>
          <w:ilvl w:val="1"/>
          <w:numId w:val="3"/>
        </w:numPr>
        <w:rPr>
          <w:rFonts w:asciiTheme="minorHAnsi" w:hAnsiTheme="minorHAnsi" w:cstheme="minorBidi"/>
        </w:rPr>
      </w:pPr>
      <w:hyperlink r:id="rId32">
        <w:r w:rsidRPr="4E0FFE16">
          <w:rPr>
            <w:rStyle w:val="Hyperlink"/>
            <w:rFonts w:asciiTheme="minorHAnsi" w:hAnsiTheme="minorHAnsi" w:cstheme="minorBidi"/>
          </w:rPr>
          <w:t xml:space="preserve">Model </w:t>
        </w:r>
      </w:hyperlink>
      <w:r w:rsidRPr="4E0FFE16">
        <w:rPr>
          <w:rStyle w:val="Hyperlink"/>
          <w:rFonts w:asciiTheme="minorHAnsi" w:hAnsiTheme="minorHAnsi" w:cstheme="minorBidi"/>
        </w:rPr>
        <w:t>Child Care Health Policies</w:t>
      </w:r>
    </w:p>
    <w:p w14:paraId="50DBEB59" w14:textId="77777777" w:rsidR="009D12AC" w:rsidRPr="00AC7FA5" w:rsidRDefault="009D12AC" w:rsidP="009D12AC">
      <w:pPr>
        <w:pStyle w:val="ListParagraph"/>
        <w:numPr>
          <w:ilvl w:val="1"/>
          <w:numId w:val="3"/>
        </w:numPr>
        <w:rPr>
          <w:rFonts w:asciiTheme="minorHAnsi" w:hAnsiTheme="minorHAnsi" w:cstheme="minorBidi"/>
        </w:rPr>
      </w:pPr>
      <w:r w:rsidRPr="4E0FFE16">
        <w:rPr>
          <w:rFonts w:asciiTheme="minorHAnsi" w:hAnsiTheme="minorHAnsi" w:cstheme="minorBidi"/>
        </w:rPr>
        <w:t xml:space="preserve">Managing Infectious Diseases in Child Care and Schools (find the latest edition at </w:t>
      </w:r>
      <w:hyperlink r:id="rId33">
        <w:r w:rsidRPr="4E0FFE16">
          <w:rPr>
            <w:rStyle w:val="Hyperlink"/>
            <w:rFonts w:asciiTheme="minorHAnsi" w:hAnsiTheme="minorHAnsi" w:cstheme="minorBidi"/>
          </w:rPr>
          <w:t>www.aap.org/en/shopaap</w:t>
        </w:r>
      </w:hyperlink>
      <w:r w:rsidRPr="4E0FFE16">
        <w:rPr>
          <w:rFonts w:asciiTheme="minorHAnsi" w:hAnsiTheme="minorHAnsi" w:cstheme="minorBidi"/>
        </w:rPr>
        <w:t>)</w:t>
      </w:r>
    </w:p>
    <w:p w14:paraId="1CF68864" w14:textId="25BE0681" w:rsidR="00042218" w:rsidRPr="008A2A29" w:rsidRDefault="00042218" w:rsidP="00D77093">
      <w:pPr>
        <w:pStyle w:val="Heading2"/>
        <w:rPr>
          <w:rStyle w:val="eop"/>
          <w:rFonts w:asciiTheme="minorHAnsi" w:hAnsiTheme="minorHAnsi" w:cstheme="minorHAnsi"/>
          <w:b w:val="0"/>
          <w:bCs w:val="0"/>
          <w:sz w:val="22"/>
          <w:szCs w:val="22"/>
        </w:rPr>
      </w:pPr>
      <w:bookmarkStart w:id="11" w:name="_Toc160198873"/>
      <w:r w:rsidRPr="00D77093">
        <w:rPr>
          <w:rStyle w:val="normaltextrun"/>
        </w:rPr>
        <w:t>Communication</w:t>
      </w:r>
      <w:bookmarkEnd w:id="11"/>
      <w:r w:rsidRPr="00D77093">
        <w:rPr>
          <w:rStyle w:val="normaltextrun"/>
        </w:rPr>
        <w:t> </w:t>
      </w:r>
      <w:r w:rsidRPr="00D77093">
        <w:rPr>
          <w:rStyle w:val="eop"/>
        </w:rPr>
        <w:t> </w:t>
      </w:r>
    </w:p>
    <w:p w14:paraId="69255780" w14:textId="77777777" w:rsidR="002D739B" w:rsidRDefault="002D739B" w:rsidP="002D739B">
      <w:pPr>
        <w:rPr>
          <w:rFonts w:cstheme="minorBidi"/>
        </w:rPr>
      </w:pPr>
      <w:r w:rsidRPr="7BAAD5F8">
        <w:rPr>
          <w:rFonts w:cstheme="minorBidi"/>
        </w:rPr>
        <w:t xml:space="preserve">This policy will be reviewed annually.  </w:t>
      </w:r>
      <w:r w:rsidRPr="49127D13">
        <w:rPr>
          <w:rFonts w:cstheme="minorBidi"/>
        </w:rPr>
        <w:t>Staff</w:t>
      </w:r>
      <w:r w:rsidRPr="7BAAD5F8">
        <w:rPr>
          <w:rFonts w:cstheme="minorBidi"/>
        </w:rPr>
        <w:t xml:space="preserve"> and </w:t>
      </w:r>
      <w:r w:rsidRPr="496E3E7F">
        <w:rPr>
          <w:rFonts w:cstheme="minorBidi"/>
        </w:rPr>
        <w:t>parents/</w:t>
      </w:r>
      <w:r w:rsidRPr="417BBD7F">
        <w:rPr>
          <w:rFonts w:cstheme="minorBidi"/>
        </w:rPr>
        <w:t xml:space="preserve">guardians </w:t>
      </w:r>
      <w:r w:rsidRPr="49127D13">
        <w:rPr>
          <w:rFonts w:cstheme="minorBidi"/>
        </w:rPr>
        <w:t xml:space="preserve">will be </w:t>
      </w:r>
      <w:r w:rsidRPr="21FF39D0">
        <w:rPr>
          <w:rFonts w:cstheme="minorBidi"/>
        </w:rPr>
        <w:t xml:space="preserve">informed if changes are made.  </w:t>
      </w:r>
    </w:p>
    <w:p w14:paraId="38DB2AD6" w14:textId="4F9DEA6A" w:rsidR="00042218" w:rsidRPr="008A2A29" w:rsidRDefault="00042218" w:rsidP="002D739B">
      <w:pPr>
        <w:pStyle w:val="Heading3"/>
      </w:pPr>
      <w:r w:rsidRPr="18D874F2">
        <w:t>Staff*</w:t>
      </w:r>
    </w:p>
    <w:p w14:paraId="4B072AA9" w14:textId="51BDC638" w:rsidR="00042218" w:rsidRPr="008A2A29" w:rsidRDefault="00042218" w:rsidP="4E0FFE16">
      <w:pPr>
        <w:textAlignment w:val="baseline"/>
        <w:rPr>
          <w:rFonts w:cstheme="minorBidi"/>
        </w:rPr>
      </w:pPr>
      <w:r w:rsidRPr="4E0FFE16">
        <w:rPr>
          <w:rFonts w:cstheme="minorBidi"/>
        </w:rPr>
        <w:t xml:space="preserve">Within </w:t>
      </w:r>
      <w:bookmarkStart w:id="12" w:name="_Int_2S8GE6TU"/>
      <w:r w:rsidRPr="4E0FFE16">
        <w:rPr>
          <w:rFonts w:cstheme="minorBidi"/>
        </w:rPr>
        <w:t>30 days</w:t>
      </w:r>
      <w:bookmarkEnd w:id="12"/>
      <w:r w:rsidRPr="4E0FFE16">
        <w:rPr>
          <w:rFonts w:cstheme="minorBidi"/>
        </w:rPr>
        <w:t xml:space="preserve"> of adopting the policy, the </w:t>
      </w:r>
      <w:r w:rsidR="00304CBA" w:rsidRPr="4E0FFE16">
        <w:rPr>
          <w:rFonts w:cstheme="minorBidi"/>
        </w:rPr>
        <w:t>early care and education program</w:t>
      </w:r>
      <w:r w:rsidRPr="4E0FFE16">
        <w:rPr>
          <w:rFonts w:cstheme="minorBidi"/>
        </w:rPr>
        <w:t xml:space="preserve"> </w:t>
      </w:r>
      <w:r w:rsidR="005A0646" w:rsidRPr="4E0FFE16">
        <w:rPr>
          <w:rFonts w:cstheme="minorBidi"/>
        </w:rPr>
        <w:t xml:space="preserve">(ECE program) </w:t>
      </w:r>
      <w:r w:rsidRPr="4E0FFE16">
        <w:rPr>
          <w:rFonts w:cstheme="minorBidi"/>
        </w:rPr>
        <w:t xml:space="preserve">shall review the policy with existing staff members who provide care for children. The </w:t>
      </w:r>
      <w:r w:rsidR="005A0646" w:rsidRPr="4E0FFE16">
        <w:rPr>
          <w:rFonts w:cstheme="minorBidi"/>
        </w:rPr>
        <w:t>ECE</w:t>
      </w:r>
      <w:r w:rsidR="00304CBA" w:rsidRPr="4E0FFE16">
        <w:rPr>
          <w:rFonts w:cstheme="minorBidi"/>
        </w:rPr>
        <w:t xml:space="preserve"> program</w:t>
      </w:r>
      <w:r w:rsidRPr="4E0FFE16">
        <w:rPr>
          <w:rFonts w:cstheme="minorBidi"/>
        </w:rPr>
        <w:t xml:space="preserve"> shall review the policy with </w:t>
      </w:r>
      <w:bookmarkStart w:id="13" w:name="_Int_xdapCuyr"/>
      <w:r w:rsidRPr="4E0FFE16">
        <w:rPr>
          <w:rFonts w:cstheme="minorBidi"/>
        </w:rPr>
        <w:t>new staff</w:t>
      </w:r>
      <w:bookmarkEnd w:id="13"/>
      <w:r w:rsidRPr="4E0FFE16">
        <w:rPr>
          <w:rFonts w:cstheme="minorBidi"/>
        </w:rPr>
        <w:t xml:space="preserve"> members within the first two weeks of employment</w:t>
      </w:r>
      <w:r w:rsidR="37F02FE6" w:rsidRPr="18D874F2">
        <w:rPr>
          <w:rFonts w:cstheme="minorBidi"/>
        </w:rPr>
        <w:t xml:space="preserve"> and share</w:t>
      </w:r>
      <w:r w:rsidRPr="4E0FFE16">
        <w:rPr>
          <w:rFonts w:cstheme="minorBidi"/>
        </w:rPr>
        <w:t xml:space="preserve"> information about </w:t>
      </w:r>
      <w:r w:rsidR="00CB5B57" w:rsidRPr="4E0FFE16">
        <w:rPr>
          <w:rFonts w:cstheme="minorBidi"/>
        </w:rPr>
        <w:t>communicable</w:t>
      </w:r>
      <w:r w:rsidRPr="4E0FFE16">
        <w:rPr>
          <w:rFonts w:cstheme="minorBidi"/>
        </w:rPr>
        <w:t xml:space="preserve"> diseases and exclusion policy.</w:t>
      </w:r>
    </w:p>
    <w:p w14:paraId="298F3621" w14:textId="6D805DAC" w:rsidR="00042218" w:rsidRPr="002D739B" w:rsidRDefault="00042218" w:rsidP="002D739B">
      <w:pPr>
        <w:pStyle w:val="Heading3"/>
        <w:rPr>
          <w:rStyle w:val="eop"/>
          <w:rFonts w:cstheme="minorBidi"/>
          <w:sz w:val="22"/>
          <w:szCs w:val="22"/>
        </w:rPr>
      </w:pPr>
      <w:r w:rsidRPr="002D739B">
        <w:rPr>
          <w:rStyle w:val="normaltextrun"/>
          <w:rFonts w:cstheme="minorBidi"/>
          <w:sz w:val="22"/>
          <w:szCs w:val="22"/>
        </w:rPr>
        <w:t>Parents/Guardians</w:t>
      </w:r>
    </w:p>
    <w:p w14:paraId="761C4FC0" w14:textId="42F70774" w:rsidR="00042218" w:rsidRPr="008A2A29" w:rsidRDefault="00042218" w:rsidP="00042218">
      <w:pPr>
        <w:pStyle w:val="ListParagraph"/>
        <w:numPr>
          <w:ilvl w:val="0"/>
          <w:numId w:val="4"/>
        </w:numPr>
        <w:rPr>
          <w:rFonts w:asciiTheme="minorHAnsi" w:hAnsiTheme="minorHAnsi" w:cstheme="minorBidi"/>
        </w:rPr>
      </w:pPr>
      <w:r w:rsidRPr="18D874F2">
        <w:rPr>
          <w:rFonts w:asciiTheme="minorHAnsi" w:hAnsiTheme="minorHAnsi" w:cstheme="minorBidi"/>
        </w:rPr>
        <w:t xml:space="preserve">Within </w:t>
      </w:r>
      <w:bookmarkStart w:id="14" w:name="_Int_KD86UjBR"/>
      <w:r w:rsidRPr="18D874F2">
        <w:rPr>
          <w:rFonts w:asciiTheme="minorHAnsi" w:hAnsiTheme="minorHAnsi" w:cstheme="minorBidi"/>
        </w:rPr>
        <w:t>30 days</w:t>
      </w:r>
      <w:bookmarkEnd w:id="14"/>
      <w:r w:rsidRPr="18D874F2">
        <w:rPr>
          <w:rFonts w:asciiTheme="minorHAnsi" w:hAnsiTheme="minorHAnsi" w:cstheme="minorBidi"/>
        </w:rPr>
        <w:t xml:space="preserve"> of adopting this policy, the </w:t>
      </w:r>
      <w:r w:rsidR="005A0646" w:rsidRPr="18D874F2">
        <w:rPr>
          <w:rFonts w:asciiTheme="minorHAnsi" w:hAnsiTheme="minorHAnsi" w:cstheme="minorBidi"/>
        </w:rPr>
        <w:t>ECE</w:t>
      </w:r>
      <w:r w:rsidR="00304CBA" w:rsidRPr="18D874F2">
        <w:rPr>
          <w:rFonts w:asciiTheme="minorHAnsi" w:hAnsiTheme="minorHAnsi" w:cstheme="minorBidi"/>
        </w:rPr>
        <w:t xml:space="preserve"> program</w:t>
      </w:r>
      <w:r w:rsidRPr="18D874F2">
        <w:rPr>
          <w:rFonts w:asciiTheme="minorHAnsi" w:hAnsiTheme="minorHAnsi" w:cstheme="minorBidi"/>
        </w:rPr>
        <w:t xml:space="preserve"> shall review the policy with parents/guardians of currently enrolled children.</w:t>
      </w:r>
    </w:p>
    <w:p w14:paraId="372C68B2" w14:textId="171768C1" w:rsidR="00042218" w:rsidRPr="008A2A29" w:rsidRDefault="00042218" w:rsidP="4E0FFE16">
      <w:pPr>
        <w:pStyle w:val="ListParagraph"/>
        <w:numPr>
          <w:ilvl w:val="0"/>
          <w:numId w:val="4"/>
        </w:numPr>
        <w:rPr>
          <w:rFonts w:asciiTheme="minorHAnsi" w:hAnsiTheme="minorHAnsi" w:cstheme="minorBidi"/>
        </w:rPr>
      </w:pPr>
      <w:r w:rsidRPr="4E0FFE16">
        <w:rPr>
          <w:rFonts w:asciiTheme="minorHAnsi" w:hAnsiTheme="minorHAnsi" w:cstheme="minorBidi"/>
        </w:rPr>
        <w:t xml:space="preserve">A copy of the policy will be given and explained to the parents/guardians of newly enrolled children on or before </w:t>
      </w:r>
      <w:r w:rsidR="69EDC846" w:rsidRPr="4E0FFE16">
        <w:rPr>
          <w:rStyle w:val="normaltextrun"/>
          <w:rFonts w:asciiTheme="minorHAnsi" w:hAnsiTheme="minorHAnsi" w:cstheme="minorBidi"/>
        </w:rPr>
        <w:t>the first</w:t>
      </w:r>
      <w:r w:rsidRPr="4E0FFE16">
        <w:rPr>
          <w:rStyle w:val="normaltextrun"/>
          <w:rFonts w:asciiTheme="minorHAnsi" w:hAnsiTheme="minorHAnsi" w:cstheme="minorBidi"/>
        </w:rPr>
        <w:t xml:space="preserve"> day the child receives care at the facility</w:t>
      </w:r>
      <w:r w:rsidR="007302E1" w:rsidRPr="4E0FFE16">
        <w:rPr>
          <w:rStyle w:val="normaltextrun"/>
          <w:rFonts w:asciiTheme="minorHAnsi" w:hAnsiTheme="minorHAnsi" w:cstheme="minorBidi"/>
        </w:rPr>
        <w:t xml:space="preserve">. </w:t>
      </w:r>
    </w:p>
    <w:p w14:paraId="3DB93687" w14:textId="1D770011" w:rsidR="00042218" w:rsidRPr="008A2A29" w:rsidRDefault="00042218" w:rsidP="00042218">
      <w:pPr>
        <w:pStyle w:val="ListParagraph"/>
        <w:numPr>
          <w:ilvl w:val="0"/>
          <w:numId w:val="4"/>
        </w:numPr>
        <w:rPr>
          <w:rFonts w:asciiTheme="minorHAnsi" w:hAnsiTheme="minorHAnsi" w:cstheme="minorHAnsi"/>
        </w:rPr>
      </w:pPr>
      <w:r w:rsidRPr="008A2A29">
        <w:rPr>
          <w:rFonts w:asciiTheme="minorHAnsi" w:hAnsiTheme="minorHAnsi" w:cstheme="minorHAnsi"/>
        </w:rPr>
        <w:t xml:space="preserve">Parents/guardians will sign an </w:t>
      </w:r>
      <w:r w:rsidR="000F6E92">
        <w:rPr>
          <w:rFonts w:asciiTheme="minorHAnsi" w:hAnsiTheme="minorHAnsi" w:cstheme="minorHAnsi"/>
        </w:rPr>
        <w:t>acknowledgment</w:t>
      </w:r>
      <w:r w:rsidRPr="008A2A29">
        <w:rPr>
          <w:rFonts w:asciiTheme="minorHAnsi" w:hAnsiTheme="minorHAnsi" w:cstheme="minorHAnsi"/>
        </w:rPr>
        <w:t xml:space="preserve"> form </w:t>
      </w:r>
      <w:r w:rsidRPr="008A2A29">
        <w:rPr>
          <w:rStyle w:val="normaltextrun"/>
          <w:rFonts w:asciiTheme="minorHAnsi" w:hAnsiTheme="minorHAnsi" w:cstheme="minorHAnsi"/>
        </w:rPr>
        <w:t xml:space="preserve">that includes the child’s name, date the child first attended the facility, date the policy was given and explained to the parent, parent’s name, parent’s signature, and the date the parent signed the </w:t>
      </w:r>
      <w:r w:rsidR="000F6E92">
        <w:rPr>
          <w:rStyle w:val="normaltextrun"/>
          <w:rFonts w:asciiTheme="minorHAnsi" w:hAnsiTheme="minorHAnsi" w:cstheme="minorHAnsi"/>
        </w:rPr>
        <w:t>acknowledgment</w:t>
      </w:r>
      <w:r w:rsidR="001522AB" w:rsidRPr="008A2A29">
        <w:rPr>
          <w:rStyle w:val="normaltextrun"/>
          <w:rFonts w:asciiTheme="minorHAnsi" w:hAnsiTheme="minorHAnsi" w:cstheme="minorHAnsi"/>
        </w:rPr>
        <w:t>.</w:t>
      </w:r>
      <w:r w:rsidRPr="008A2A29">
        <w:rPr>
          <w:rStyle w:val="eop"/>
          <w:rFonts w:asciiTheme="minorHAnsi" w:hAnsiTheme="minorHAnsi" w:cstheme="minorHAnsi"/>
        </w:rPr>
        <w:t> </w:t>
      </w:r>
    </w:p>
    <w:p w14:paraId="056DA5EC" w14:textId="300000C6" w:rsidR="00042218" w:rsidRPr="008A2A29" w:rsidRDefault="00042218" w:rsidP="00042218">
      <w:pPr>
        <w:pStyle w:val="ListParagraph"/>
        <w:numPr>
          <w:ilvl w:val="0"/>
          <w:numId w:val="4"/>
        </w:numPr>
        <w:rPr>
          <w:rFonts w:asciiTheme="minorHAnsi" w:hAnsiTheme="minorHAnsi" w:cstheme="minorHAnsi"/>
        </w:rPr>
      </w:pPr>
      <w:r w:rsidRPr="008A2A29">
        <w:rPr>
          <w:rFonts w:asciiTheme="minorHAnsi" w:hAnsiTheme="minorHAnsi" w:cstheme="minorHAnsi"/>
        </w:rPr>
        <w:t xml:space="preserve">The </w:t>
      </w:r>
      <w:r w:rsidR="00022E5F">
        <w:rPr>
          <w:rFonts w:asciiTheme="minorHAnsi" w:hAnsiTheme="minorHAnsi" w:cstheme="minorHAnsi"/>
        </w:rPr>
        <w:t>ECE</w:t>
      </w:r>
      <w:r w:rsidR="00304CBA">
        <w:rPr>
          <w:rFonts w:asciiTheme="minorHAnsi" w:hAnsiTheme="minorHAnsi" w:cstheme="minorHAnsi"/>
        </w:rPr>
        <w:t xml:space="preserve"> program</w:t>
      </w:r>
      <w:r w:rsidRPr="008A2A29">
        <w:rPr>
          <w:rFonts w:asciiTheme="minorHAnsi" w:hAnsiTheme="minorHAnsi" w:cstheme="minorHAnsi"/>
        </w:rPr>
        <w:t xml:space="preserve"> shall keep the signed parent </w:t>
      </w:r>
      <w:r w:rsidR="000F6E92">
        <w:rPr>
          <w:rFonts w:asciiTheme="minorHAnsi" w:hAnsiTheme="minorHAnsi" w:cstheme="minorHAnsi"/>
        </w:rPr>
        <w:t>acknowledgment</w:t>
      </w:r>
      <w:r w:rsidRPr="008A2A29">
        <w:rPr>
          <w:rFonts w:asciiTheme="minorHAnsi" w:hAnsiTheme="minorHAnsi" w:cstheme="minorHAnsi"/>
        </w:rPr>
        <w:t xml:space="preserve"> form in the child’s file.</w:t>
      </w:r>
    </w:p>
    <w:p w14:paraId="5A831025" w14:textId="37B0265D" w:rsidR="00042218" w:rsidRPr="008A2A29" w:rsidRDefault="00042218" w:rsidP="4E0FFE16">
      <w:pPr>
        <w:pStyle w:val="ListParagraph"/>
        <w:numPr>
          <w:ilvl w:val="0"/>
          <w:numId w:val="4"/>
        </w:numPr>
        <w:spacing w:after="0"/>
        <w:rPr>
          <w:rFonts w:asciiTheme="minorHAnsi" w:hAnsiTheme="minorHAnsi" w:cstheme="minorBidi"/>
        </w:rPr>
      </w:pPr>
      <w:r w:rsidRPr="4E0FFE16">
        <w:rPr>
          <w:rFonts w:asciiTheme="minorHAnsi" w:hAnsiTheme="minorHAnsi" w:cstheme="minorBidi"/>
        </w:rPr>
        <w:t xml:space="preserve">If </w:t>
      </w:r>
      <w:r w:rsidR="00312B84" w:rsidRPr="4E0FFE16">
        <w:rPr>
          <w:rFonts w:asciiTheme="minorHAnsi" w:hAnsiTheme="minorHAnsi" w:cstheme="minorBidi"/>
        </w:rPr>
        <w:t xml:space="preserve">the </w:t>
      </w:r>
      <w:r w:rsidR="00304CBA" w:rsidRPr="4E0FFE16">
        <w:rPr>
          <w:rFonts w:asciiTheme="minorHAnsi" w:hAnsiTheme="minorHAnsi" w:cstheme="minorBidi"/>
        </w:rPr>
        <w:t>program</w:t>
      </w:r>
      <w:r w:rsidRPr="4E0FFE16">
        <w:rPr>
          <w:rFonts w:asciiTheme="minorHAnsi" w:hAnsiTheme="minorHAnsi" w:cstheme="minorBidi"/>
        </w:rPr>
        <w:t xml:space="preserve"> changes this policy at any time, the</w:t>
      </w:r>
      <w:r w:rsidR="00312B84" w:rsidRPr="4E0FFE16">
        <w:rPr>
          <w:rFonts w:asciiTheme="minorHAnsi" w:hAnsiTheme="minorHAnsi" w:cstheme="minorBidi"/>
        </w:rPr>
        <w:t xml:space="preserve">y </w:t>
      </w:r>
      <w:r w:rsidRPr="4E0FFE16">
        <w:rPr>
          <w:rFonts w:asciiTheme="minorHAnsi" w:hAnsiTheme="minorHAnsi" w:cstheme="minorBidi"/>
        </w:rPr>
        <w:t xml:space="preserve">shall give written notice of the change to the child’s parent or legal guardian </w:t>
      </w:r>
      <w:r w:rsidR="21F5231D" w:rsidRPr="4E0FFE16">
        <w:rPr>
          <w:rFonts w:asciiTheme="minorHAnsi" w:hAnsiTheme="minorHAnsi" w:cstheme="minorBidi"/>
        </w:rPr>
        <w:t>___</w:t>
      </w:r>
      <w:r w:rsidRPr="4E0FFE16">
        <w:rPr>
          <w:rFonts w:asciiTheme="minorHAnsi" w:hAnsiTheme="minorHAnsi" w:cstheme="minorBidi"/>
        </w:rPr>
        <w:t xml:space="preserve"> days prior to the implementation of the new policy. </w:t>
      </w:r>
    </w:p>
    <w:p w14:paraId="710F4B3B" w14:textId="77777777" w:rsidR="00042218" w:rsidRPr="008A2A29" w:rsidRDefault="00042218" w:rsidP="00042218">
      <w:pPr>
        <w:pStyle w:val="paragraph"/>
        <w:spacing w:before="0" w:beforeAutospacing="0" w:after="0" w:afterAutospacing="0"/>
        <w:textAlignment w:val="baseline"/>
        <w:rPr>
          <w:rFonts w:asciiTheme="minorHAnsi" w:hAnsiTheme="minorHAnsi" w:cstheme="minorHAnsi"/>
          <w:sz w:val="22"/>
          <w:szCs w:val="22"/>
        </w:rPr>
      </w:pPr>
      <w:r w:rsidRPr="008A2A29">
        <w:rPr>
          <w:rStyle w:val="eop"/>
          <w:rFonts w:asciiTheme="minorHAnsi" w:hAnsiTheme="minorHAnsi" w:cstheme="minorHAnsi"/>
          <w:sz w:val="22"/>
          <w:szCs w:val="22"/>
        </w:rPr>
        <w:t> </w:t>
      </w:r>
    </w:p>
    <w:p w14:paraId="72C616EF" w14:textId="77777777" w:rsidR="00042218" w:rsidRPr="008A2A29" w:rsidRDefault="00042218" w:rsidP="00042218">
      <w:pPr>
        <w:pStyle w:val="paragraph"/>
        <w:spacing w:before="0" w:beforeAutospacing="0" w:after="0" w:afterAutospacing="0"/>
        <w:textAlignment w:val="baseline"/>
        <w:rPr>
          <w:rFonts w:asciiTheme="minorHAnsi" w:hAnsiTheme="minorHAnsi" w:cstheme="minorBidi"/>
          <w:sz w:val="22"/>
          <w:szCs w:val="22"/>
        </w:rPr>
      </w:pPr>
      <w:r w:rsidRPr="18D874F2">
        <w:rPr>
          <w:rStyle w:val="normaltextrun"/>
          <w:rFonts w:asciiTheme="minorHAnsi" w:hAnsiTheme="minorHAnsi" w:cstheme="minorBidi"/>
          <w:b/>
          <w:sz w:val="22"/>
          <w:szCs w:val="22"/>
        </w:rPr>
        <w:t>*</w:t>
      </w:r>
      <w:r w:rsidRPr="18D874F2">
        <w:rPr>
          <w:rStyle w:val="normaltextrun"/>
          <w:rFonts w:asciiTheme="minorHAnsi" w:hAnsiTheme="minorHAnsi" w:cstheme="minorBidi"/>
          <w:sz w:val="22"/>
          <w:szCs w:val="22"/>
        </w:rPr>
        <w:t xml:space="preserve"> For purposes of this policy, "staff" includes the operator and other administration staff who may be counted in ratio, </w:t>
      </w:r>
      <w:bookmarkStart w:id="15" w:name="_Int_QLkZcAAu"/>
      <w:r w:rsidRPr="18D874F2">
        <w:rPr>
          <w:rStyle w:val="normaltextrun"/>
          <w:rFonts w:asciiTheme="minorHAnsi" w:hAnsiTheme="minorHAnsi" w:cstheme="minorBidi"/>
          <w:sz w:val="22"/>
          <w:szCs w:val="22"/>
        </w:rPr>
        <w:t>additional</w:t>
      </w:r>
      <w:bookmarkEnd w:id="15"/>
      <w:r w:rsidRPr="18D874F2">
        <w:rPr>
          <w:rStyle w:val="normaltextrun"/>
          <w:rFonts w:asciiTheme="minorHAnsi" w:hAnsiTheme="minorHAnsi" w:cstheme="minorBidi"/>
          <w:sz w:val="22"/>
          <w:szCs w:val="22"/>
        </w:rPr>
        <w:t xml:space="preserve"> caregivers, substitute providers, and uncompensated providers.</w:t>
      </w:r>
      <w:r w:rsidRPr="18D874F2">
        <w:rPr>
          <w:rStyle w:val="eop"/>
          <w:rFonts w:asciiTheme="minorHAnsi" w:hAnsiTheme="minorHAnsi" w:cstheme="minorBidi"/>
          <w:sz w:val="22"/>
          <w:szCs w:val="22"/>
        </w:rPr>
        <w:t> </w:t>
      </w:r>
    </w:p>
    <w:p w14:paraId="346ABC72" w14:textId="77777777" w:rsidR="00042218" w:rsidRPr="008A2A29" w:rsidRDefault="00042218" w:rsidP="00042218">
      <w:pPr>
        <w:rPr>
          <w:rFonts w:cstheme="minorHAnsi"/>
          <w:szCs w:val="22"/>
        </w:rPr>
      </w:pPr>
    </w:p>
    <w:p w14:paraId="110C71D3" w14:textId="5EA245A8" w:rsidR="0046023C" w:rsidRPr="00AC7FA5" w:rsidRDefault="0046023C" w:rsidP="4E0FFE16">
      <w:pPr>
        <w:pStyle w:val="ListParagraph"/>
        <w:numPr>
          <w:ilvl w:val="1"/>
          <w:numId w:val="3"/>
        </w:numPr>
        <w:rPr>
          <w:rFonts w:asciiTheme="minorHAnsi" w:hAnsiTheme="minorHAnsi" w:cstheme="minorBidi"/>
        </w:rPr>
      </w:pPr>
    </w:p>
    <w:tbl>
      <w:tblPr>
        <w:tblW w:w="2430" w:type="dxa"/>
        <w:tblInd w:w="108" w:type="dxa"/>
        <w:tblLook w:val="04A0" w:firstRow="1" w:lastRow="0" w:firstColumn="1" w:lastColumn="0" w:noHBand="0" w:noVBand="1"/>
      </w:tblPr>
      <w:tblGrid>
        <w:gridCol w:w="2430"/>
      </w:tblGrid>
      <w:tr w:rsidR="008A2A29" w:rsidRPr="008A2A29" w14:paraId="7E5D1418" w14:textId="77777777">
        <w:tc>
          <w:tcPr>
            <w:tcW w:w="2430" w:type="dxa"/>
            <w:tcBorders>
              <w:bottom w:val="single" w:sz="4" w:space="0" w:color="auto"/>
            </w:tcBorders>
            <w:shd w:val="clear" w:color="auto" w:fill="auto"/>
          </w:tcPr>
          <w:p w14:paraId="4D333FA5" w14:textId="77777777" w:rsidR="00042218" w:rsidRPr="008A2A29" w:rsidRDefault="00042218">
            <w:pPr>
              <w:pStyle w:val="Heading1"/>
              <w:rPr>
                <w:rFonts w:asciiTheme="minorHAnsi" w:eastAsia="Calibri" w:hAnsiTheme="minorHAnsi" w:cstheme="minorHAnsi"/>
                <w:sz w:val="22"/>
                <w:szCs w:val="22"/>
              </w:rPr>
            </w:pPr>
          </w:p>
          <w:p w14:paraId="421D6FF6" w14:textId="77777777" w:rsidR="00042218" w:rsidRPr="008A2A29" w:rsidRDefault="00042218">
            <w:pPr>
              <w:rPr>
                <w:rFonts w:eastAsia="Calibri" w:cstheme="minorHAnsi"/>
                <w:szCs w:val="22"/>
              </w:rPr>
            </w:pPr>
          </w:p>
        </w:tc>
      </w:tr>
      <w:tr w:rsidR="008A2A29" w:rsidRPr="008A2A29" w14:paraId="40444B34" w14:textId="77777777">
        <w:tc>
          <w:tcPr>
            <w:tcW w:w="2430" w:type="dxa"/>
            <w:tcBorders>
              <w:top w:val="single" w:sz="4" w:space="0" w:color="auto"/>
            </w:tcBorders>
            <w:shd w:val="clear" w:color="auto" w:fill="auto"/>
          </w:tcPr>
          <w:p w14:paraId="53D8D3DB" w14:textId="77777777" w:rsidR="00042218" w:rsidRPr="008A2A29" w:rsidRDefault="00042218" w:rsidP="00C34747">
            <w:pPr>
              <w:rPr>
                <w:rFonts w:eastAsia="Calibri"/>
              </w:rPr>
            </w:pPr>
            <w:r w:rsidRPr="008A2A29">
              <w:rPr>
                <w:rFonts w:eastAsia="Calibri"/>
              </w:rPr>
              <w:t>Effective Date</w:t>
            </w:r>
          </w:p>
        </w:tc>
      </w:tr>
    </w:tbl>
    <w:p w14:paraId="1705F125" w14:textId="77777777" w:rsidR="00042218" w:rsidRPr="008A2A29" w:rsidRDefault="00042218" w:rsidP="00C34747">
      <w:pPr>
        <w:rPr>
          <w:b/>
          <w:bCs/>
        </w:rPr>
      </w:pPr>
    </w:p>
    <w:tbl>
      <w:tblPr>
        <w:tblW w:w="10260" w:type="dxa"/>
        <w:tblInd w:w="108" w:type="dxa"/>
        <w:tblLook w:val="04A0" w:firstRow="1" w:lastRow="0" w:firstColumn="1" w:lastColumn="0" w:noHBand="0" w:noVBand="1"/>
      </w:tblPr>
      <w:tblGrid>
        <w:gridCol w:w="3870"/>
        <w:gridCol w:w="238"/>
        <w:gridCol w:w="752"/>
        <w:gridCol w:w="270"/>
        <w:gridCol w:w="3780"/>
        <w:gridCol w:w="270"/>
        <w:gridCol w:w="1080"/>
      </w:tblGrid>
      <w:tr w:rsidR="008A2A29" w:rsidRPr="008A2A29" w14:paraId="065DFB0D" w14:textId="77777777" w:rsidTr="4E0FFE16">
        <w:tc>
          <w:tcPr>
            <w:tcW w:w="4860" w:type="dxa"/>
            <w:gridSpan w:val="3"/>
            <w:vMerge w:val="restart"/>
            <w:shd w:val="clear" w:color="auto" w:fill="auto"/>
          </w:tcPr>
          <w:p w14:paraId="5A00D774" w14:textId="77777777" w:rsidR="00042218" w:rsidRPr="008A2A29" w:rsidRDefault="00042218" w:rsidP="00C34747">
            <w:pPr>
              <w:rPr>
                <w:rFonts w:eastAsia="Calibri"/>
              </w:rPr>
            </w:pPr>
            <w:r w:rsidRPr="008A2A29">
              <w:t>This policy was reviewed and approved by:</w:t>
            </w:r>
          </w:p>
        </w:tc>
        <w:tc>
          <w:tcPr>
            <w:tcW w:w="270" w:type="dxa"/>
            <w:shd w:val="clear" w:color="auto" w:fill="auto"/>
          </w:tcPr>
          <w:p w14:paraId="6D567420" w14:textId="77777777" w:rsidR="00042218" w:rsidRPr="008A2A29" w:rsidRDefault="00042218" w:rsidP="00C34747">
            <w:pPr>
              <w:rPr>
                <w:rFonts w:eastAsia="Calibri"/>
              </w:rPr>
            </w:pPr>
          </w:p>
        </w:tc>
        <w:tc>
          <w:tcPr>
            <w:tcW w:w="3780" w:type="dxa"/>
            <w:tcBorders>
              <w:bottom w:val="single" w:sz="4" w:space="0" w:color="auto"/>
            </w:tcBorders>
          </w:tcPr>
          <w:p w14:paraId="28B1DA8D" w14:textId="77777777" w:rsidR="00042218" w:rsidRPr="008A2A29" w:rsidRDefault="00042218" w:rsidP="00C34747">
            <w:pPr>
              <w:rPr>
                <w:rFonts w:eastAsia="Calibri"/>
              </w:rPr>
            </w:pPr>
          </w:p>
        </w:tc>
        <w:tc>
          <w:tcPr>
            <w:tcW w:w="270" w:type="dxa"/>
            <w:shd w:val="clear" w:color="auto" w:fill="auto"/>
          </w:tcPr>
          <w:p w14:paraId="4A1A0E7E" w14:textId="77777777" w:rsidR="00042218" w:rsidRPr="008A2A29" w:rsidRDefault="00042218" w:rsidP="00C34747">
            <w:pPr>
              <w:rPr>
                <w:rFonts w:eastAsia="Calibri"/>
              </w:rPr>
            </w:pPr>
          </w:p>
        </w:tc>
        <w:tc>
          <w:tcPr>
            <w:tcW w:w="1080" w:type="dxa"/>
            <w:tcBorders>
              <w:bottom w:val="single" w:sz="4" w:space="0" w:color="auto"/>
            </w:tcBorders>
            <w:shd w:val="clear" w:color="auto" w:fill="auto"/>
          </w:tcPr>
          <w:p w14:paraId="64AAC53F" w14:textId="77777777" w:rsidR="00042218" w:rsidRPr="008A2A29" w:rsidRDefault="00042218" w:rsidP="00C34747">
            <w:pPr>
              <w:rPr>
                <w:rFonts w:eastAsia="Calibri"/>
              </w:rPr>
            </w:pPr>
          </w:p>
        </w:tc>
      </w:tr>
      <w:tr w:rsidR="008A2A29" w:rsidRPr="008A2A29" w14:paraId="650B3DD7" w14:textId="77777777" w:rsidTr="4E0FFE16">
        <w:tc>
          <w:tcPr>
            <w:tcW w:w="4860" w:type="dxa"/>
            <w:gridSpan w:val="3"/>
            <w:vMerge/>
          </w:tcPr>
          <w:p w14:paraId="5E74CA2F" w14:textId="77777777" w:rsidR="00042218" w:rsidRPr="008A2A29" w:rsidRDefault="00042218" w:rsidP="00C34747">
            <w:pPr>
              <w:rPr>
                <w:rFonts w:eastAsia="Calibri"/>
              </w:rPr>
            </w:pPr>
          </w:p>
        </w:tc>
        <w:tc>
          <w:tcPr>
            <w:tcW w:w="270" w:type="dxa"/>
            <w:shd w:val="clear" w:color="auto" w:fill="auto"/>
          </w:tcPr>
          <w:p w14:paraId="417D4A36" w14:textId="77777777" w:rsidR="00042218" w:rsidRPr="008A2A29" w:rsidRDefault="00042218" w:rsidP="00C34747">
            <w:pPr>
              <w:rPr>
                <w:rFonts w:eastAsia="Calibri"/>
              </w:rPr>
            </w:pPr>
          </w:p>
        </w:tc>
        <w:tc>
          <w:tcPr>
            <w:tcW w:w="3780" w:type="dxa"/>
            <w:tcBorders>
              <w:top w:val="single" w:sz="4" w:space="0" w:color="auto"/>
            </w:tcBorders>
          </w:tcPr>
          <w:p w14:paraId="7E94CAFC" w14:textId="77777777" w:rsidR="00042218" w:rsidRPr="008A2A29" w:rsidRDefault="00042218" w:rsidP="00C34747">
            <w:pPr>
              <w:rPr>
                <w:rFonts w:eastAsia="Calibri"/>
              </w:rPr>
            </w:pPr>
            <w:r w:rsidRPr="008A2A29">
              <w:rPr>
                <w:rFonts w:eastAsia="Calibri"/>
              </w:rPr>
              <w:t>Owner/Director (recommended)</w:t>
            </w:r>
          </w:p>
        </w:tc>
        <w:tc>
          <w:tcPr>
            <w:tcW w:w="270" w:type="dxa"/>
            <w:shd w:val="clear" w:color="auto" w:fill="auto"/>
          </w:tcPr>
          <w:p w14:paraId="2D3C2FCB" w14:textId="77777777" w:rsidR="00042218" w:rsidRPr="008A2A29" w:rsidRDefault="00042218" w:rsidP="00C34747">
            <w:pPr>
              <w:rPr>
                <w:rFonts w:eastAsia="Calibri"/>
              </w:rPr>
            </w:pPr>
          </w:p>
        </w:tc>
        <w:tc>
          <w:tcPr>
            <w:tcW w:w="1080" w:type="dxa"/>
            <w:tcBorders>
              <w:top w:val="single" w:sz="4" w:space="0" w:color="auto"/>
            </w:tcBorders>
            <w:shd w:val="clear" w:color="auto" w:fill="auto"/>
          </w:tcPr>
          <w:p w14:paraId="7902372A" w14:textId="77777777" w:rsidR="00042218" w:rsidRPr="008A2A29" w:rsidRDefault="00042218" w:rsidP="00C34747">
            <w:pPr>
              <w:rPr>
                <w:rFonts w:eastAsia="Calibri"/>
              </w:rPr>
            </w:pPr>
            <w:r w:rsidRPr="008A2A29">
              <w:rPr>
                <w:rFonts w:eastAsia="Calibri"/>
              </w:rPr>
              <w:t>Date</w:t>
            </w:r>
          </w:p>
        </w:tc>
      </w:tr>
      <w:tr w:rsidR="008A2A29" w:rsidRPr="008A2A29" w14:paraId="367471EE" w14:textId="77777777" w:rsidTr="4E0FFE16">
        <w:tc>
          <w:tcPr>
            <w:tcW w:w="3870" w:type="dxa"/>
            <w:tcBorders>
              <w:bottom w:val="single" w:sz="4" w:space="0" w:color="auto"/>
            </w:tcBorders>
            <w:shd w:val="clear" w:color="auto" w:fill="auto"/>
            <w:vAlign w:val="bottom"/>
          </w:tcPr>
          <w:p w14:paraId="7B505D69" w14:textId="77777777" w:rsidR="00042218" w:rsidRPr="008A2A29" w:rsidRDefault="00042218" w:rsidP="00C34747">
            <w:pPr>
              <w:rPr>
                <w:rFonts w:eastAsia="Calibri"/>
              </w:rPr>
            </w:pPr>
          </w:p>
          <w:p w14:paraId="551C6C18" w14:textId="77777777" w:rsidR="00042218" w:rsidRPr="008A2A29" w:rsidRDefault="00042218" w:rsidP="00C34747">
            <w:pPr>
              <w:rPr>
                <w:rFonts w:eastAsia="Calibri"/>
              </w:rPr>
            </w:pPr>
          </w:p>
        </w:tc>
        <w:tc>
          <w:tcPr>
            <w:tcW w:w="238" w:type="dxa"/>
            <w:shd w:val="clear" w:color="auto" w:fill="auto"/>
            <w:vAlign w:val="bottom"/>
          </w:tcPr>
          <w:p w14:paraId="3E6BC4BD" w14:textId="77777777" w:rsidR="00042218" w:rsidRPr="008A2A29" w:rsidRDefault="00042218" w:rsidP="00C34747">
            <w:pPr>
              <w:rPr>
                <w:rFonts w:eastAsia="Calibri"/>
              </w:rPr>
            </w:pPr>
          </w:p>
        </w:tc>
        <w:tc>
          <w:tcPr>
            <w:tcW w:w="752" w:type="dxa"/>
            <w:tcBorders>
              <w:bottom w:val="single" w:sz="4" w:space="0" w:color="auto"/>
            </w:tcBorders>
            <w:shd w:val="clear" w:color="auto" w:fill="auto"/>
            <w:vAlign w:val="bottom"/>
          </w:tcPr>
          <w:p w14:paraId="47674F57" w14:textId="77777777" w:rsidR="00042218" w:rsidRPr="008A2A29" w:rsidRDefault="00042218" w:rsidP="00C34747">
            <w:pPr>
              <w:rPr>
                <w:rFonts w:eastAsia="Calibri"/>
              </w:rPr>
            </w:pPr>
          </w:p>
        </w:tc>
        <w:tc>
          <w:tcPr>
            <w:tcW w:w="270" w:type="dxa"/>
            <w:shd w:val="clear" w:color="auto" w:fill="auto"/>
            <w:vAlign w:val="bottom"/>
          </w:tcPr>
          <w:p w14:paraId="615B9DC9" w14:textId="77777777" w:rsidR="00042218" w:rsidRPr="008A2A29" w:rsidRDefault="00042218" w:rsidP="00C34747">
            <w:pPr>
              <w:rPr>
                <w:rFonts w:eastAsia="Calibri"/>
              </w:rPr>
            </w:pPr>
          </w:p>
        </w:tc>
        <w:tc>
          <w:tcPr>
            <w:tcW w:w="3780" w:type="dxa"/>
            <w:tcBorders>
              <w:bottom w:val="single" w:sz="4" w:space="0" w:color="auto"/>
            </w:tcBorders>
            <w:vAlign w:val="bottom"/>
          </w:tcPr>
          <w:p w14:paraId="12C1186A" w14:textId="77777777" w:rsidR="00042218" w:rsidRPr="008A2A29" w:rsidRDefault="00042218" w:rsidP="00C34747">
            <w:pPr>
              <w:rPr>
                <w:rFonts w:eastAsia="Calibri"/>
              </w:rPr>
            </w:pPr>
          </w:p>
        </w:tc>
        <w:tc>
          <w:tcPr>
            <w:tcW w:w="270" w:type="dxa"/>
            <w:shd w:val="clear" w:color="auto" w:fill="auto"/>
            <w:vAlign w:val="bottom"/>
          </w:tcPr>
          <w:p w14:paraId="14D25FAB" w14:textId="77777777" w:rsidR="00042218" w:rsidRPr="008A2A29" w:rsidRDefault="00042218" w:rsidP="00C34747">
            <w:pPr>
              <w:rPr>
                <w:rFonts w:eastAsia="Calibri"/>
              </w:rPr>
            </w:pPr>
          </w:p>
        </w:tc>
        <w:tc>
          <w:tcPr>
            <w:tcW w:w="1080" w:type="dxa"/>
            <w:tcBorders>
              <w:bottom w:val="single" w:sz="4" w:space="0" w:color="auto"/>
            </w:tcBorders>
            <w:shd w:val="clear" w:color="auto" w:fill="auto"/>
            <w:vAlign w:val="bottom"/>
          </w:tcPr>
          <w:p w14:paraId="65ACEFB2" w14:textId="77777777" w:rsidR="00042218" w:rsidRPr="008A2A29" w:rsidRDefault="00042218" w:rsidP="00C34747">
            <w:pPr>
              <w:rPr>
                <w:rFonts w:eastAsia="Calibri"/>
              </w:rPr>
            </w:pPr>
          </w:p>
        </w:tc>
      </w:tr>
      <w:tr w:rsidR="008A2A29" w:rsidRPr="008A2A29" w14:paraId="1BE19FA7" w14:textId="77777777" w:rsidTr="4E0FFE16">
        <w:tc>
          <w:tcPr>
            <w:tcW w:w="3870" w:type="dxa"/>
            <w:tcBorders>
              <w:top w:val="single" w:sz="4" w:space="0" w:color="auto"/>
            </w:tcBorders>
            <w:shd w:val="clear" w:color="auto" w:fill="auto"/>
          </w:tcPr>
          <w:p w14:paraId="2C439160" w14:textId="77777777" w:rsidR="00042218" w:rsidRPr="008A2A29" w:rsidRDefault="00042218" w:rsidP="00C34747">
            <w:pPr>
              <w:rPr>
                <w:rFonts w:eastAsia="Calibri"/>
              </w:rPr>
            </w:pPr>
            <w:r w:rsidRPr="4E0FFE16">
              <w:rPr>
                <w:rFonts w:eastAsia="Calibri"/>
              </w:rPr>
              <w:t>DCDEE Child Care Consultant (recommended)</w:t>
            </w:r>
          </w:p>
        </w:tc>
        <w:tc>
          <w:tcPr>
            <w:tcW w:w="238" w:type="dxa"/>
            <w:shd w:val="clear" w:color="auto" w:fill="auto"/>
          </w:tcPr>
          <w:p w14:paraId="372CE884" w14:textId="77777777" w:rsidR="00042218" w:rsidRPr="008A2A29" w:rsidRDefault="00042218" w:rsidP="00C34747">
            <w:pPr>
              <w:rPr>
                <w:rFonts w:eastAsia="Calibri"/>
              </w:rPr>
            </w:pPr>
          </w:p>
        </w:tc>
        <w:tc>
          <w:tcPr>
            <w:tcW w:w="752" w:type="dxa"/>
            <w:tcBorders>
              <w:top w:val="single" w:sz="4" w:space="0" w:color="auto"/>
            </w:tcBorders>
          </w:tcPr>
          <w:p w14:paraId="50E0E539" w14:textId="77777777" w:rsidR="00042218" w:rsidRPr="008A2A29" w:rsidRDefault="00042218" w:rsidP="00C34747">
            <w:pPr>
              <w:rPr>
                <w:rFonts w:eastAsia="Calibri"/>
              </w:rPr>
            </w:pPr>
            <w:r w:rsidRPr="008A2A29">
              <w:rPr>
                <w:rFonts w:eastAsia="Calibri"/>
              </w:rPr>
              <w:t>Date</w:t>
            </w:r>
          </w:p>
        </w:tc>
        <w:tc>
          <w:tcPr>
            <w:tcW w:w="270" w:type="dxa"/>
          </w:tcPr>
          <w:p w14:paraId="5EC68A4E" w14:textId="77777777" w:rsidR="00042218" w:rsidRPr="008A2A29" w:rsidRDefault="00042218" w:rsidP="00C34747">
            <w:pPr>
              <w:rPr>
                <w:rFonts w:eastAsia="Calibri"/>
              </w:rPr>
            </w:pPr>
          </w:p>
        </w:tc>
        <w:tc>
          <w:tcPr>
            <w:tcW w:w="3780" w:type="dxa"/>
            <w:tcBorders>
              <w:top w:val="single" w:sz="4" w:space="0" w:color="auto"/>
            </w:tcBorders>
          </w:tcPr>
          <w:p w14:paraId="01B4C0EF" w14:textId="77777777" w:rsidR="00042218" w:rsidRPr="008A2A29" w:rsidRDefault="00042218" w:rsidP="00C34747">
            <w:pPr>
              <w:rPr>
                <w:rFonts w:eastAsia="Calibri"/>
              </w:rPr>
            </w:pPr>
            <w:r w:rsidRPr="4E0FFE16">
              <w:rPr>
                <w:rFonts w:eastAsia="Calibri"/>
              </w:rPr>
              <w:t xml:space="preserve">Child Care Health Consultant (recommended) </w:t>
            </w:r>
          </w:p>
        </w:tc>
        <w:tc>
          <w:tcPr>
            <w:tcW w:w="270" w:type="dxa"/>
            <w:shd w:val="clear" w:color="auto" w:fill="auto"/>
          </w:tcPr>
          <w:p w14:paraId="0E5A4833" w14:textId="77777777" w:rsidR="00042218" w:rsidRPr="008A2A29" w:rsidRDefault="00042218" w:rsidP="00C34747">
            <w:pPr>
              <w:rPr>
                <w:rFonts w:eastAsia="Calibri"/>
              </w:rPr>
            </w:pPr>
          </w:p>
        </w:tc>
        <w:tc>
          <w:tcPr>
            <w:tcW w:w="1080" w:type="dxa"/>
            <w:tcBorders>
              <w:top w:val="single" w:sz="4" w:space="0" w:color="auto"/>
            </w:tcBorders>
            <w:shd w:val="clear" w:color="auto" w:fill="auto"/>
          </w:tcPr>
          <w:p w14:paraId="389088EC" w14:textId="77777777" w:rsidR="00042218" w:rsidRPr="008A2A29" w:rsidRDefault="00042218" w:rsidP="00C34747">
            <w:pPr>
              <w:rPr>
                <w:rFonts w:eastAsia="Calibri"/>
              </w:rPr>
            </w:pPr>
            <w:r w:rsidRPr="008A2A29">
              <w:rPr>
                <w:rFonts w:eastAsia="Calibri"/>
              </w:rPr>
              <w:t>Date</w:t>
            </w:r>
          </w:p>
        </w:tc>
      </w:tr>
    </w:tbl>
    <w:p w14:paraId="39B67BF2" w14:textId="77777777" w:rsidR="00042218" w:rsidRPr="008A2A29" w:rsidRDefault="00042218" w:rsidP="00C34747"/>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8A2A29" w:rsidRPr="008A2A29" w14:paraId="070227B7" w14:textId="77777777">
        <w:trPr>
          <w:trHeight w:val="64"/>
          <w:jc w:val="center"/>
        </w:trPr>
        <w:tc>
          <w:tcPr>
            <w:tcW w:w="1998" w:type="dxa"/>
            <w:tcBorders>
              <w:bottom w:val="single" w:sz="4" w:space="0" w:color="auto"/>
            </w:tcBorders>
            <w:shd w:val="clear" w:color="auto" w:fill="auto"/>
          </w:tcPr>
          <w:p w14:paraId="28BDC82F" w14:textId="77777777" w:rsidR="00042218" w:rsidRPr="008A2A29" w:rsidRDefault="00042218" w:rsidP="00C34747">
            <w:pPr>
              <w:rPr>
                <w:rFonts w:eastAsia="Calibri"/>
              </w:rPr>
            </w:pPr>
          </w:p>
        </w:tc>
        <w:tc>
          <w:tcPr>
            <w:tcW w:w="270" w:type="dxa"/>
          </w:tcPr>
          <w:p w14:paraId="13B581AD" w14:textId="77777777" w:rsidR="00042218" w:rsidRPr="008A2A29" w:rsidRDefault="00042218" w:rsidP="00C34747">
            <w:pPr>
              <w:rPr>
                <w:rFonts w:eastAsia="Calibri"/>
              </w:rPr>
            </w:pPr>
          </w:p>
        </w:tc>
        <w:tc>
          <w:tcPr>
            <w:tcW w:w="2070" w:type="dxa"/>
            <w:tcBorders>
              <w:bottom w:val="single" w:sz="4" w:space="0" w:color="auto"/>
            </w:tcBorders>
          </w:tcPr>
          <w:p w14:paraId="353C9214" w14:textId="77777777" w:rsidR="00042218" w:rsidRPr="008A2A29" w:rsidRDefault="00042218" w:rsidP="00C34747">
            <w:pPr>
              <w:rPr>
                <w:rFonts w:eastAsia="Calibri"/>
              </w:rPr>
            </w:pPr>
          </w:p>
        </w:tc>
        <w:tc>
          <w:tcPr>
            <w:tcW w:w="270" w:type="dxa"/>
          </w:tcPr>
          <w:p w14:paraId="6FBCE700" w14:textId="77777777" w:rsidR="00042218" w:rsidRPr="008A2A29" w:rsidRDefault="00042218" w:rsidP="00C34747">
            <w:pPr>
              <w:rPr>
                <w:rFonts w:eastAsia="Calibri"/>
              </w:rPr>
            </w:pPr>
          </w:p>
        </w:tc>
        <w:tc>
          <w:tcPr>
            <w:tcW w:w="2067" w:type="dxa"/>
            <w:tcBorders>
              <w:bottom w:val="single" w:sz="4" w:space="0" w:color="auto"/>
            </w:tcBorders>
          </w:tcPr>
          <w:p w14:paraId="3CF6CDC2" w14:textId="77777777" w:rsidR="00042218" w:rsidRPr="008A2A29" w:rsidRDefault="00042218" w:rsidP="00C34747">
            <w:pPr>
              <w:rPr>
                <w:rFonts w:eastAsia="Calibri"/>
              </w:rPr>
            </w:pPr>
          </w:p>
        </w:tc>
        <w:tc>
          <w:tcPr>
            <w:tcW w:w="273" w:type="dxa"/>
          </w:tcPr>
          <w:p w14:paraId="63404E89" w14:textId="77777777" w:rsidR="00042218" w:rsidRPr="008A2A29" w:rsidRDefault="00042218" w:rsidP="00C34747">
            <w:pPr>
              <w:rPr>
                <w:rFonts w:eastAsia="Calibri"/>
              </w:rPr>
            </w:pPr>
          </w:p>
        </w:tc>
        <w:tc>
          <w:tcPr>
            <w:tcW w:w="2165" w:type="dxa"/>
            <w:tcBorders>
              <w:bottom w:val="single" w:sz="4" w:space="0" w:color="auto"/>
            </w:tcBorders>
          </w:tcPr>
          <w:p w14:paraId="3511CD6A" w14:textId="77777777" w:rsidR="00042218" w:rsidRPr="008A2A29" w:rsidRDefault="00042218" w:rsidP="00C34747">
            <w:pPr>
              <w:rPr>
                <w:rFonts w:eastAsia="Calibri"/>
              </w:rPr>
            </w:pPr>
          </w:p>
        </w:tc>
      </w:tr>
      <w:tr w:rsidR="008A2A29" w:rsidRPr="008A2A29" w14:paraId="1C4ADCA8" w14:textId="77777777">
        <w:trPr>
          <w:trHeight w:val="64"/>
          <w:jc w:val="center"/>
        </w:trPr>
        <w:tc>
          <w:tcPr>
            <w:tcW w:w="9113" w:type="dxa"/>
            <w:gridSpan w:val="7"/>
            <w:shd w:val="clear" w:color="auto" w:fill="auto"/>
          </w:tcPr>
          <w:p w14:paraId="78BA408A" w14:textId="77777777" w:rsidR="00042218" w:rsidRPr="008A2A29" w:rsidRDefault="00042218" w:rsidP="00C34747">
            <w:pPr>
              <w:rPr>
                <w:rFonts w:eastAsia="Calibri"/>
              </w:rPr>
            </w:pPr>
            <w:r w:rsidRPr="008A2A29">
              <w:rPr>
                <w:rFonts w:eastAsia="Calibri"/>
              </w:rPr>
              <w:t>Annual Review Dates</w:t>
            </w:r>
          </w:p>
        </w:tc>
      </w:tr>
    </w:tbl>
    <w:p w14:paraId="7EFFC982" w14:textId="77777777" w:rsidR="00042218" w:rsidRPr="008A2A29" w:rsidRDefault="00042218" w:rsidP="00042218">
      <w:pPr>
        <w:rPr>
          <w:rFonts w:cstheme="minorHAnsi"/>
          <w:b/>
          <w:kern w:val="32"/>
          <w:szCs w:val="22"/>
        </w:rPr>
      </w:pPr>
    </w:p>
    <w:p w14:paraId="35E26E13" w14:textId="77777777" w:rsidR="00042218" w:rsidRPr="008A2A29" w:rsidRDefault="00042218" w:rsidP="00042218">
      <w:pPr>
        <w:rPr>
          <w:rFonts w:cstheme="minorHAnsi"/>
          <w:b/>
          <w:kern w:val="32"/>
          <w:szCs w:val="22"/>
        </w:rPr>
      </w:pPr>
    </w:p>
    <w:p w14:paraId="4AA58D78" w14:textId="77777777" w:rsidR="00042218" w:rsidRPr="008A2A29" w:rsidRDefault="00042218" w:rsidP="00042218">
      <w:pPr>
        <w:rPr>
          <w:rFonts w:cstheme="minorHAnsi"/>
          <w:b/>
          <w:kern w:val="32"/>
          <w:szCs w:val="22"/>
        </w:rPr>
      </w:pPr>
    </w:p>
    <w:p w14:paraId="3F87BB74" w14:textId="77777777" w:rsidR="009D12AC" w:rsidRDefault="009D12AC">
      <w:pPr>
        <w:spacing w:after="160" w:line="259" w:lineRule="auto"/>
        <w:rPr>
          <w:rFonts w:ascii="Calibri" w:hAnsi="Calibri" w:cs="Arial"/>
          <w:b/>
          <w:bCs/>
          <w:kern w:val="32"/>
          <w:sz w:val="28"/>
          <w:szCs w:val="28"/>
        </w:rPr>
      </w:pPr>
      <w:r>
        <w:br w:type="page"/>
      </w:r>
    </w:p>
    <w:p w14:paraId="4C3101C5" w14:textId="1F45457E" w:rsidR="00042218" w:rsidRPr="008A2A29" w:rsidRDefault="00042218" w:rsidP="00D77093">
      <w:pPr>
        <w:pStyle w:val="Heading2"/>
      </w:pPr>
      <w:bookmarkStart w:id="16" w:name="_Toc160198874"/>
      <w:r w:rsidRPr="008A2A29">
        <w:lastRenderedPageBreak/>
        <w:t>Parent or guardian acknowledgement form</w:t>
      </w:r>
      <w:bookmarkEnd w:id="16"/>
    </w:p>
    <w:p w14:paraId="0F1DBFDB" w14:textId="77777777" w:rsidR="00042218" w:rsidRPr="008A2A29" w:rsidRDefault="00042218" w:rsidP="00042218">
      <w:pPr>
        <w:rPr>
          <w:rFonts w:cstheme="minorHAnsi"/>
          <w:kern w:val="32"/>
          <w:szCs w:val="22"/>
        </w:rPr>
      </w:pPr>
    </w:p>
    <w:p w14:paraId="0355ED82" w14:textId="77777777" w:rsidR="00042218" w:rsidRPr="008A2A29" w:rsidRDefault="00042218" w:rsidP="00042218">
      <w:pPr>
        <w:rPr>
          <w:rFonts w:cstheme="minorHAnsi"/>
          <w:kern w:val="32"/>
          <w:szCs w:val="22"/>
        </w:rPr>
      </w:pPr>
      <w:r w:rsidRPr="008A2A29">
        <w:rPr>
          <w:rFonts w:cstheme="minorHAnsi"/>
          <w:kern w:val="32"/>
          <w:szCs w:val="22"/>
        </w:rPr>
        <w:t xml:space="preserve">I, the parent or guardian of _______________________________________ (child or children’s name) acknowledge that I have read and received a copy of the facility's Child Immunization Policy. </w:t>
      </w:r>
    </w:p>
    <w:p w14:paraId="12854981" w14:textId="77777777" w:rsidR="00042218" w:rsidRPr="008A2A29" w:rsidRDefault="00042218" w:rsidP="00042218">
      <w:pPr>
        <w:rPr>
          <w:rFonts w:cstheme="minorHAnsi"/>
          <w:kern w:val="32"/>
          <w:szCs w:val="22"/>
        </w:rPr>
      </w:pPr>
    </w:p>
    <w:tbl>
      <w:tblPr>
        <w:tblW w:w="7470" w:type="dxa"/>
        <w:tblInd w:w="108" w:type="dxa"/>
        <w:tblLook w:val="04A0" w:firstRow="1" w:lastRow="0" w:firstColumn="1" w:lastColumn="0" w:noHBand="0" w:noVBand="1"/>
      </w:tblPr>
      <w:tblGrid>
        <w:gridCol w:w="4230"/>
        <w:gridCol w:w="270"/>
        <w:gridCol w:w="2970"/>
      </w:tblGrid>
      <w:tr w:rsidR="008A2A29" w:rsidRPr="008A2A29" w14:paraId="2E917582" w14:textId="77777777">
        <w:tc>
          <w:tcPr>
            <w:tcW w:w="4230" w:type="dxa"/>
            <w:tcBorders>
              <w:bottom w:val="single" w:sz="4" w:space="0" w:color="auto"/>
            </w:tcBorders>
            <w:shd w:val="clear" w:color="auto" w:fill="auto"/>
          </w:tcPr>
          <w:p w14:paraId="1E6192F6" w14:textId="77777777" w:rsidR="00042218" w:rsidRPr="008A2A29" w:rsidRDefault="00042218" w:rsidP="00C34747">
            <w:pPr>
              <w:rPr>
                <w:rFonts w:eastAsia="Calibri"/>
              </w:rPr>
            </w:pPr>
          </w:p>
        </w:tc>
        <w:tc>
          <w:tcPr>
            <w:tcW w:w="270" w:type="dxa"/>
          </w:tcPr>
          <w:p w14:paraId="204FAA95" w14:textId="77777777" w:rsidR="00042218" w:rsidRPr="008A2A29" w:rsidRDefault="00042218" w:rsidP="00C34747">
            <w:pPr>
              <w:rPr>
                <w:rFonts w:eastAsia="Calibri"/>
              </w:rPr>
            </w:pPr>
          </w:p>
        </w:tc>
        <w:tc>
          <w:tcPr>
            <w:tcW w:w="2970" w:type="dxa"/>
            <w:tcBorders>
              <w:bottom w:val="single" w:sz="4" w:space="0" w:color="auto"/>
            </w:tcBorders>
            <w:shd w:val="clear" w:color="auto" w:fill="auto"/>
          </w:tcPr>
          <w:p w14:paraId="2B4FC6FC" w14:textId="77777777" w:rsidR="00042218" w:rsidRPr="008A2A29" w:rsidRDefault="00042218" w:rsidP="00C34747">
            <w:pPr>
              <w:rPr>
                <w:rFonts w:eastAsia="Calibri"/>
              </w:rPr>
            </w:pPr>
          </w:p>
        </w:tc>
      </w:tr>
      <w:tr w:rsidR="008A2A29" w:rsidRPr="008A2A29" w14:paraId="0AA647C7" w14:textId="77777777">
        <w:tc>
          <w:tcPr>
            <w:tcW w:w="4230" w:type="dxa"/>
            <w:tcBorders>
              <w:top w:val="single" w:sz="4" w:space="0" w:color="auto"/>
            </w:tcBorders>
            <w:shd w:val="clear" w:color="auto" w:fill="auto"/>
          </w:tcPr>
          <w:p w14:paraId="1D55CC67" w14:textId="77777777" w:rsidR="00042218" w:rsidRPr="008A2A29" w:rsidRDefault="00042218" w:rsidP="00C34747">
            <w:pPr>
              <w:rPr>
                <w:rFonts w:eastAsia="Calibri"/>
              </w:rPr>
            </w:pPr>
            <w:r w:rsidRPr="008A2A29">
              <w:t>Date policy given/explained to parent/guardian</w:t>
            </w:r>
          </w:p>
        </w:tc>
        <w:tc>
          <w:tcPr>
            <w:tcW w:w="270" w:type="dxa"/>
          </w:tcPr>
          <w:p w14:paraId="7F8F4C87" w14:textId="77777777" w:rsidR="00042218" w:rsidRPr="008A2A29" w:rsidRDefault="00042218" w:rsidP="00C34747">
            <w:pPr>
              <w:rPr>
                <w:rFonts w:eastAsia="Calibri"/>
              </w:rPr>
            </w:pPr>
          </w:p>
        </w:tc>
        <w:tc>
          <w:tcPr>
            <w:tcW w:w="2970" w:type="dxa"/>
            <w:tcBorders>
              <w:top w:val="single" w:sz="4" w:space="0" w:color="auto"/>
            </w:tcBorders>
            <w:shd w:val="clear" w:color="auto" w:fill="auto"/>
          </w:tcPr>
          <w:p w14:paraId="3777D154" w14:textId="77777777" w:rsidR="00042218" w:rsidRPr="008A2A29" w:rsidRDefault="00042218" w:rsidP="00C34747">
            <w:pPr>
              <w:rPr>
                <w:rFonts w:eastAsia="Calibri"/>
              </w:rPr>
            </w:pPr>
            <w:r w:rsidRPr="008A2A29">
              <w:t>Date of child's enrollment</w:t>
            </w:r>
            <w:r w:rsidRPr="008A2A29">
              <w:tab/>
            </w:r>
          </w:p>
        </w:tc>
      </w:tr>
      <w:tr w:rsidR="008A2A29" w:rsidRPr="008A2A29" w14:paraId="01BDF133" w14:textId="77777777">
        <w:tc>
          <w:tcPr>
            <w:tcW w:w="4230" w:type="dxa"/>
            <w:tcBorders>
              <w:bottom w:val="single" w:sz="4" w:space="0" w:color="auto"/>
            </w:tcBorders>
          </w:tcPr>
          <w:p w14:paraId="281C62FA" w14:textId="77777777" w:rsidR="00042218" w:rsidRPr="008A2A29" w:rsidRDefault="00042218" w:rsidP="00C34747">
            <w:pPr>
              <w:rPr>
                <w:rFonts w:eastAsia="Calibri"/>
              </w:rPr>
            </w:pPr>
          </w:p>
          <w:p w14:paraId="640DE7CF" w14:textId="77777777" w:rsidR="00042218" w:rsidRPr="008A2A29" w:rsidRDefault="00042218" w:rsidP="00C34747">
            <w:pPr>
              <w:rPr>
                <w:rFonts w:eastAsia="Calibri"/>
              </w:rPr>
            </w:pPr>
          </w:p>
        </w:tc>
        <w:tc>
          <w:tcPr>
            <w:tcW w:w="270" w:type="dxa"/>
            <w:shd w:val="clear" w:color="auto" w:fill="auto"/>
          </w:tcPr>
          <w:p w14:paraId="0482EBFC" w14:textId="77777777" w:rsidR="00042218" w:rsidRPr="008A2A29" w:rsidRDefault="00042218" w:rsidP="00C34747">
            <w:pPr>
              <w:rPr>
                <w:rFonts w:eastAsia="Calibri"/>
              </w:rPr>
            </w:pPr>
          </w:p>
        </w:tc>
        <w:tc>
          <w:tcPr>
            <w:tcW w:w="2970" w:type="dxa"/>
            <w:tcBorders>
              <w:bottom w:val="single" w:sz="4" w:space="0" w:color="auto"/>
            </w:tcBorders>
            <w:shd w:val="clear" w:color="auto" w:fill="auto"/>
          </w:tcPr>
          <w:p w14:paraId="2DA3D8B9" w14:textId="77777777" w:rsidR="00042218" w:rsidRPr="008A2A29" w:rsidRDefault="00042218" w:rsidP="00C34747">
            <w:pPr>
              <w:rPr>
                <w:rFonts w:eastAsia="Calibri"/>
              </w:rPr>
            </w:pPr>
          </w:p>
        </w:tc>
      </w:tr>
      <w:tr w:rsidR="008A2A29" w:rsidRPr="008A2A29" w14:paraId="1F20415C" w14:textId="77777777">
        <w:tc>
          <w:tcPr>
            <w:tcW w:w="4230" w:type="dxa"/>
            <w:tcBorders>
              <w:top w:val="single" w:sz="4" w:space="0" w:color="auto"/>
            </w:tcBorders>
          </w:tcPr>
          <w:p w14:paraId="6EDAE9A5" w14:textId="77777777" w:rsidR="00042218" w:rsidRPr="008A2A29" w:rsidRDefault="00042218" w:rsidP="00C34747">
            <w:pPr>
              <w:rPr>
                <w:rFonts w:eastAsia="Calibri"/>
              </w:rPr>
            </w:pPr>
            <w:r w:rsidRPr="008A2A29">
              <w:rPr>
                <w:rFonts w:eastAsia="Calibri"/>
              </w:rPr>
              <w:t>Print name of parent/guardian</w:t>
            </w:r>
          </w:p>
        </w:tc>
        <w:tc>
          <w:tcPr>
            <w:tcW w:w="270" w:type="dxa"/>
            <w:tcBorders>
              <w:top w:val="single" w:sz="4" w:space="0" w:color="auto"/>
            </w:tcBorders>
            <w:shd w:val="clear" w:color="auto" w:fill="auto"/>
          </w:tcPr>
          <w:p w14:paraId="5F426105" w14:textId="77777777" w:rsidR="00042218" w:rsidRPr="008A2A29" w:rsidRDefault="00042218" w:rsidP="00C34747">
            <w:pPr>
              <w:rPr>
                <w:rFonts w:eastAsia="Calibri"/>
              </w:rPr>
            </w:pPr>
          </w:p>
        </w:tc>
        <w:tc>
          <w:tcPr>
            <w:tcW w:w="2970" w:type="dxa"/>
            <w:tcBorders>
              <w:top w:val="single" w:sz="4" w:space="0" w:color="auto"/>
            </w:tcBorders>
            <w:shd w:val="clear" w:color="auto" w:fill="auto"/>
          </w:tcPr>
          <w:p w14:paraId="1090D3F6" w14:textId="77777777" w:rsidR="00042218" w:rsidRPr="008A2A29" w:rsidRDefault="00042218" w:rsidP="00C34747">
            <w:pPr>
              <w:rPr>
                <w:rFonts w:eastAsia="Calibri"/>
              </w:rPr>
            </w:pPr>
          </w:p>
        </w:tc>
      </w:tr>
      <w:tr w:rsidR="008A2A29" w:rsidRPr="008A2A29" w14:paraId="0EBD7918" w14:textId="77777777">
        <w:tc>
          <w:tcPr>
            <w:tcW w:w="4230" w:type="dxa"/>
            <w:tcBorders>
              <w:bottom w:val="single" w:sz="4" w:space="0" w:color="auto"/>
            </w:tcBorders>
          </w:tcPr>
          <w:p w14:paraId="33783AB8" w14:textId="77777777" w:rsidR="00042218" w:rsidRPr="008A2A29" w:rsidRDefault="00042218" w:rsidP="00C34747">
            <w:pPr>
              <w:rPr>
                <w:rFonts w:eastAsia="Calibri"/>
              </w:rPr>
            </w:pPr>
          </w:p>
          <w:p w14:paraId="26716595" w14:textId="77777777" w:rsidR="00042218" w:rsidRPr="008A2A29" w:rsidRDefault="00042218" w:rsidP="00C34747">
            <w:pPr>
              <w:rPr>
                <w:rFonts w:eastAsia="Calibri"/>
              </w:rPr>
            </w:pPr>
          </w:p>
        </w:tc>
        <w:tc>
          <w:tcPr>
            <w:tcW w:w="270" w:type="dxa"/>
            <w:shd w:val="clear" w:color="auto" w:fill="auto"/>
          </w:tcPr>
          <w:p w14:paraId="6752DC91" w14:textId="77777777" w:rsidR="00042218" w:rsidRPr="008A2A29" w:rsidRDefault="00042218" w:rsidP="00C34747">
            <w:pPr>
              <w:rPr>
                <w:rFonts w:eastAsia="Calibri"/>
              </w:rPr>
            </w:pPr>
          </w:p>
        </w:tc>
        <w:tc>
          <w:tcPr>
            <w:tcW w:w="2970" w:type="dxa"/>
            <w:tcBorders>
              <w:bottom w:val="single" w:sz="4" w:space="0" w:color="auto"/>
            </w:tcBorders>
            <w:shd w:val="clear" w:color="auto" w:fill="auto"/>
          </w:tcPr>
          <w:p w14:paraId="70E4A5E7" w14:textId="77777777" w:rsidR="00042218" w:rsidRPr="008A2A29" w:rsidRDefault="00042218" w:rsidP="00C34747">
            <w:pPr>
              <w:rPr>
                <w:rFonts w:eastAsia="Calibri"/>
              </w:rPr>
            </w:pPr>
          </w:p>
        </w:tc>
      </w:tr>
      <w:tr w:rsidR="008A2A29" w:rsidRPr="008A2A29" w14:paraId="2FA099BA" w14:textId="77777777">
        <w:tc>
          <w:tcPr>
            <w:tcW w:w="4230" w:type="dxa"/>
            <w:tcBorders>
              <w:top w:val="single" w:sz="4" w:space="0" w:color="auto"/>
            </w:tcBorders>
          </w:tcPr>
          <w:p w14:paraId="15DB5008" w14:textId="77777777" w:rsidR="00042218" w:rsidRPr="008A2A29" w:rsidRDefault="00042218" w:rsidP="00C34747">
            <w:pPr>
              <w:rPr>
                <w:rFonts w:eastAsia="Calibri"/>
              </w:rPr>
            </w:pPr>
            <w:r w:rsidRPr="008A2A29">
              <w:t>Signature of parent/guardian</w:t>
            </w:r>
          </w:p>
        </w:tc>
        <w:tc>
          <w:tcPr>
            <w:tcW w:w="270" w:type="dxa"/>
            <w:shd w:val="clear" w:color="auto" w:fill="auto"/>
          </w:tcPr>
          <w:p w14:paraId="199A133B" w14:textId="77777777" w:rsidR="00042218" w:rsidRPr="008A2A29" w:rsidRDefault="00042218" w:rsidP="00C34747">
            <w:pPr>
              <w:rPr>
                <w:rFonts w:eastAsia="Calibri"/>
              </w:rPr>
            </w:pPr>
          </w:p>
        </w:tc>
        <w:tc>
          <w:tcPr>
            <w:tcW w:w="2970" w:type="dxa"/>
            <w:tcBorders>
              <w:top w:val="single" w:sz="4" w:space="0" w:color="auto"/>
            </w:tcBorders>
            <w:shd w:val="clear" w:color="auto" w:fill="auto"/>
          </w:tcPr>
          <w:p w14:paraId="46E08D7C" w14:textId="77777777" w:rsidR="00042218" w:rsidRPr="008A2A29" w:rsidRDefault="00042218" w:rsidP="00C34747">
            <w:pPr>
              <w:rPr>
                <w:rFonts w:eastAsia="Calibri"/>
              </w:rPr>
            </w:pPr>
            <w:r w:rsidRPr="008A2A29">
              <w:rPr>
                <w:rFonts w:eastAsia="Calibri"/>
              </w:rPr>
              <w:t>Date</w:t>
            </w:r>
          </w:p>
        </w:tc>
      </w:tr>
    </w:tbl>
    <w:p w14:paraId="3F363994" w14:textId="77777777" w:rsidR="00042218" w:rsidRPr="008A2A29" w:rsidRDefault="00042218" w:rsidP="00042218">
      <w:pPr>
        <w:rPr>
          <w:rFonts w:cstheme="minorHAnsi"/>
          <w:szCs w:val="22"/>
        </w:rPr>
      </w:pPr>
    </w:p>
    <w:p w14:paraId="1E4BC7C5" w14:textId="77777777" w:rsidR="00042218" w:rsidRPr="008A2A29" w:rsidRDefault="00042218" w:rsidP="00042218">
      <w:pPr>
        <w:rPr>
          <w:rFonts w:cstheme="minorHAnsi"/>
          <w:szCs w:val="22"/>
        </w:rPr>
      </w:pPr>
    </w:p>
    <w:p w14:paraId="5C3BA4B6" w14:textId="77777777" w:rsidR="00042218" w:rsidRPr="008A2A29" w:rsidRDefault="00042218" w:rsidP="00042218">
      <w:pPr>
        <w:rPr>
          <w:rFonts w:cstheme="minorHAnsi"/>
          <w:szCs w:val="22"/>
        </w:rPr>
      </w:pPr>
    </w:p>
    <w:p w14:paraId="5BA13DE2" w14:textId="77777777" w:rsidR="0048000F" w:rsidRPr="008A2A29" w:rsidRDefault="0048000F">
      <w:pPr>
        <w:rPr>
          <w:rFonts w:cstheme="minorHAnsi"/>
          <w:szCs w:val="22"/>
        </w:rPr>
      </w:pPr>
    </w:p>
    <w:sectPr w:rsidR="0048000F" w:rsidRPr="008A2A29" w:rsidSect="0007462A">
      <w:headerReference w:type="even" r:id="rId34"/>
      <w:headerReference w:type="default" r:id="rId35"/>
      <w:footerReference w:type="default" r:id="rId36"/>
      <w:headerReference w:type="first" r:id="rId37"/>
      <w:pgSz w:w="12240" w:h="15840" w:code="1"/>
      <w:pgMar w:top="1440" w:right="1080" w:bottom="1440" w:left="1080" w:header="45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B18E" w14:textId="77777777" w:rsidR="0007462A" w:rsidRDefault="0007462A" w:rsidP="00877C9A">
      <w:r>
        <w:separator/>
      </w:r>
    </w:p>
  </w:endnote>
  <w:endnote w:type="continuationSeparator" w:id="0">
    <w:p w14:paraId="63D9561D" w14:textId="77777777" w:rsidR="0007462A" w:rsidRDefault="0007462A" w:rsidP="00877C9A">
      <w:r>
        <w:continuationSeparator/>
      </w:r>
    </w:p>
  </w:endnote>
  <w:endnote w:type="continuationNotice" w:id="1">
    <w:p w14:paraId="0672304E" w14:textId="77777777" w:rsidR="0007462A" w:rsidRDefault="00074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Myriad Pro Black SemiExt">
    <w:altName w:val="Segoe U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A70D" w14:textId="16566471" w:rsidR="0031616E" w:rsidRPr="00DE3D31" w:rsidRDefault="0031616E" w:rsidP="0031616E">
    <w:pPr>
      <w:tabs>
        <w:tab w:val="left" w:pos="8340"/>
      </w:tabs>
      <w:jc w:val="center"/>
      <w:rPr>
        <w:rFonts w:ascii="Calibri" w:eastAsia="Calibri" w:hAnsi="Calibri" w:cs="Calibri"/>
      </w:rPr>
    </w:pPr>
    <w:r w:rsidRPr="00DE3D31">
      <w:rPr>
        <w:rFonts w:ascii="Calibri" w:eastAsia="Calibri" w:hAnsi="Calibri" w:cs="Calibri"/>
        <w:noProof/>
      </w:rPr>
      <w:drawing>
        <wp:anchor distT="0" distB="0" distL="114300" distR="114300" simplePos="0" relativeHeight="251658240" behindDoc="1" locked="0" layoutInCell="1" allowOverlap="1" wp14:anchorId="19CA7BDD" wp14:editId="5E403A13">
          <wp:simplePos x="0" y="0"/>
          <wp:positionH relativeFrom="column">
            <wp:posOffset>5039111</wp:posOffset>
          </wp:positionH>
          <wp:positionV relativeFrom="bottomMargin">
            <wp:align>top</wp:align>
          </wp:positionV>
          <wp:extent cx="187579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790" cy="731520"/>
                  </a:xfrm>
                  <a:prstGeom prst="rect">
                    <a:avLst/>
                  </a:prstGeom>
                </pic:spPr>
              </pic:pic>
            </a:graphicData>
          </a:graphic>
          <wp14:sizeRelH relativeFrom="margin">
            <wp14:pctWidth>0</wp14:pctWidth>
          </wp14:sizeRelH>
          <wp14:sizeRelV relativeFrom="margin">
            <wp14:pctHeight>0</wp14:pctHeight>
          </wp14:sizeRelV>
        </wp:anchor>
      </w:drawing>
    </w:r>
    <w:r w:rsidRPr="00DE3D31">
      <w:rPr>
        <w:rFonts w:ascii="Calibri" w:eastAsia="Calibri" w:hAnsi="Calibri" w:cs="Calibri"/>
      </w:rPr>
      <w:ptab w:relativeTo="margin" w:alignment="center" w:leader="none"/>
    </w:r>
    <w:r w:rsidRPr="00DE3D31">
      <w:rPr>
        <w:rFonts w:ascii="Calibri" w:eastAsia="Calibri" w:hAnsi="Calibri" w:cs="Calibri"/>
      </w:rPr>
      <w:t xml:space="preserve"> </w:t>
    </w:r>
    <w:r w:rsidR="002D739B">
      <w:rPr>
        <w:rFonts w:ascii="Calibri" w:eastAsia="Calibri" w:hAnsi="Calibri" w:cs="Calibri"/>
      </w:rPr>
      <w:t>March</w:t>
    </w:r>
    <w:r w:rsidR="00951EC4">
      <w:rPr>
        <w:rFonts w:ascii="Calibri" w:eastAsia="Calibri" w:hAnsi="Calibri" w:cs="Calibri"/>
      </w:rPr>
      <w:t xml:space="preserve"> 2024</w:t>
    </w:r>
    <w:r w:rsidRPr="00DE3D31">
      <w:rPr>
        <w:rFonts w:ascii="Calibri" w:eastAsia="Calibri" w:hAnsi="Calibri" w:cs="Calibri"/>
      </w:rPr>
      <w:ptab w:relativeTo="margin" w:alignment="right" w:leader="none"/>
    </w:r>
  </w:p>
  <w:p w14:paraId="095E5CE4" w14:textId="77777777" w:rsidR="0031616E" w:rsidRPr="00124393" w:rsidRDefault="0031616E" w:rsidP="0031616E">
    <w:pPr>
      <w:pStyle w:val="Footer"/>
      <w:tabs>
        <w:tab w:val="left" w:pos="8340"/>
      </w:tabs>
      <w:rPr>
        <w:rFonts w:cstheme="minorHAnsi"/>
      </w:rPr>
    </w:pPr>
    <w:r w:rsidRPr="00124393">
      <w:rPr>
        <w:rFonts w:cstheme="minorHAnsi"/>
      </w:rPr>
      <w:ptab w:relativeTo="margin" w:alignment="right" w:leader="none"/>
    </w:r>
  </w:p>
  <w:p w14:paraId="041E4F07" w14:textId="77777777" w:rsidR="0031616E" w:rsidRDefault="0031616E" w:rsidP="0031616E">
    <w:pPr>
      <w:pStyle w:val="Footer"/>
      <w:jc w:val="right"/>
    </w:pPr>
  </w:p>
  <w:p w14:paraId="66043DE6" w14:textId="77777777" w:rsidR="00374760" w:rsidRPr="0031616E" w:rsidRDefault="00374760" w:rsidP="0031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6816" w14:textId="77777777" w:rsidR="0007462A" w:rsidRDefault="0007462A" w:rsidP="00877C9A">
      <w:r>
        <w:separator/>
      </w:r>
    </w:p>
  </w:footnote>
  <w:footnote w:type="continuationSeparator" w:id="0">
    <w:p w14:paraId="6E1FF64F" w14:textId="77777777" w:rsidR="0007462A" w:rsidRDefault="0007462A" w:rsidP="00877C9A">
      <w:r>
        <w:continuationSeparator/>
      </w:r>
    </w:p>
  </w:footnote>
  <w:footnote w:type="continuationNotice" w:id="1">
    <w:p w14:paraId="3B36C488" w14:textId="77777777" w:rsidR="0007462A" w:rsidRDefault="00074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70DF" w14:textId="77777777" w:rsidR="00374760" w:rsidRDefault="004F2D6C">
    <w:pPr>
      <w:pStyle w:val="Header"/>
    </w:pPr>
    <w:r>
      <w:rPr>
        <w:noProof/>
      </w:rPr>
      <mc:AlternateContent>
        <mc:Choice Requires="wps">
          <w:drawing>
            <wp:anchor distT="0" distB="0" distL="114300" distR="114300" simplePos="0" relativeHeight="251656192" behindDoc="1" locked="0" layoutInCell="0" allowOverlap="1" wp14:anchorId="27EB446C" wp14:editId="07ACB702">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CB0D7" w14:textId="77777777" w:rsidR="00374760" w:rsidRDefault="004F2D6C">
                          <w:pPr>
                            <w:pStyle w:val="NormalWeb"/>
                            <w:spacing w:before="0" w:beforeAutospacing="0" w:after="0" w:afterAutospacing="0"/>
                            <w:jc w:val="center"/>
                            <w:rPr>
                              <w:sz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EB446C" id="_x0000_t202" coordsize="21600,21600" o:spt="202" path="m,l,21600r21600,l21600,xe">
              <v:stroke joinstyle="miter"/>
              <v:path gradientshapeok="t" o:connecttype="rect"/>
            </v:shapetype>
            <v:shape id="Text Box 4" o:spid="_x0000_s1026" type="#_x0000_t202" style="position:absolute;margin-left:0;margin-top:0;width:444.15pt;height:266.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C2CB0D7" w14:textId="77777777" w:rsidR="00374760" w:rsidRDefault="004F2D6C">
                    <w:pPr>
                      <w:pStyle w:val="NormalWeb"/>
                      <w:spacing w:before="0" w:beforeAutospacing="0" w:after="0" w:afterAutospacing="0"/>
                      <w:jc w:val="center"/>
                      <w:rPr>
                        <w:sz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BA1B" w14:textId="77777777" w:rsidR="00374760" w:rsidRDefault="004F2D6C">
    <w:pPr>
      <w:pStyle w:val="Header"/>
      <w:jc w:val="right"/>
      <w:rPr>
        <w:noProof/>
      </w:rPr>
    </w:pPr>
    <w:r>
      <w:rPr>
        <w:noProof/>
      </w:rPr>
      <mc:AlternateContent>
        <mc:Choice Requires="wps">
          <w:drawing>
            <wp:anchor distT="0" distB="0" distL="114300" distR="114300" simplePos="0" relativeHeight="251657216" behindDoc="1" locked="0" layoutInCell="0" allowOverlap="1" wp14:anchorId="07F57E0E" wp14:editId="6FF186A5">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D356F" w14:textId="77777777" w:rsidR="00374760" w:rsidRDefault="004F2D6C">
                          <w:pPr>
                            <w:pStyle w:val="NormalWeb"/>
                            <w:spacing w:before="0" w:beforeAutospacing="0" w:after="0" w:afterAutospacing="0"/>
                            <w:jc w:val="center"/>
                            <w:rPr>
                              <w:sz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57E0E" id="_x0000_t202" coordsize="21600,21600" o:spt="202" path="m,l,21600r21600,l21600,xe">
              <v:stroke joinstyle="miter"/>
              <v:path gradientshapeok="t" o:connecttype="rect"/>
            </v:shapetype>
            <v:shape id="Text Box 2" o:spid="_x0000_s1027" type="#_x0000_t202" style="position:absolute;left:0;text-align:left;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jP9wEAAMw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" o:allowincell="f" filled="f" stroked="f">
              <v:stroke joinstyle="round"/>
              <o:lock v:ext="edit" shapetype="t"/>
              <v:textbox style="mso-fit-shape-to-text:t">
                <w:txbxContent>
                  <w:p w14:paraId="37DD356F" w14:textId="77777777" w:rsidR="00374760" w:rsidRDefault="004F2D6C">
                    <w:pPr>
                      <w:pStyle w:val="NormalWeb"/>
                      <w:spacing w:before="0" w:beforeAutospacing="0" w:after="0" w:afterAutospacing="0"/>
                      <w:jc w:val="center"/>
                      <w:rPr>
                        <w:sz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2BA557B" w14:textId="7853931C" w:rsidR="00374760" w:rsidRPr="00832FC0" w:rsidRDefault="004F2D6C">
    <w:pPr>
      <w:pStyle w:val="Title"/>
      <w:rPr>
        <w:rFonts w:ascii="Calibri" w:hAnsi="Calibri"/>
        <w:szCs w:val="22"/>
      </w:rPr>
    </w:pPr>
    <w:r w:rsidRPr="00832FC0">
      <w:rPr>
        <w:rFonts w:ascii="Calibri" w:hAnsi="Calibri"/>
        <w:szCs w:val="22"/>
      </w:rPr>
      <w:t>SAMPLE Communicable Disease</w:t>
    </w:r>
    <w:r w:rsidR="009D3BA3">
      <w:rPr>
        <w:rFonts w:ascii="Calibri" w:hAnsi="Calibri"/>
        <w:szCs w:val="22"/>
      </w:rPr>
      <w:t xml:space="preserve">, </w:t>
    </w:r>
    <w:r w:rsidRPr="00832FC0">
      <w:rPr>
        <w:rFonts w:ascii="Calibri" w:hAnsi="Calibri"/>
        <w:szCs w:val="22"/>
      </w:rPr>
      <w:t>Exclusion</w:t>
    </w:r>
    <w:r w:rsidR="009D3BA3">
      <w:rPr>
        <w:rFonts w:ascii="Calibri" w:hAnsi="Calibri"/>
        <w:szCs w:val="22"/>
      </w:rPr>
      <w:t>, and Reportable Diseases</w:t>
    </w:r>
    <w:r w:rsidRPr="00832FC0">
      <w:rPr>
        <w:rFonts w:ascii="Calibri" w:hAnsi="Calibri"/>
        <w:szCs w:val="22"/>
      </w:rPr>
      <w:t xml:space="preserve"> Policy</w:t>
    </w:r>
  </w:p>
  <w:p w14:paraId="016E27F4" w14:textId="77777777" w:rsidR="00374760" w:rsidRPr="00E815B2" w:rsidRDefault="00374760">
    <w:pPr>
      <w:pStyle w:val="Title"/>
      <w:rPr>
        <w:rFonts w:ascii="Calibri" w:hAnsi="Calibr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B559" w14:textId="77777777" w:rsidR="00374760" w:rsidRDefault="00076592">
    <w:pPr>
      <w:pStyle w:val="Header"/>
    </w:pPr>
    <w:r>
      <w:rPr>
        <w:noProof/>
      </w:rPr>
      <w:pict w14:anchorId="772AB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2S8GE6TU" int2:invalidationBookmarkName="" int2:hashCode="fUJ4qHWQD/1/Yh" int2:id="55DmrVVr">
      <int2:state int2:value="Rejected" int2:type="AugLoop_Text_Critique"/>
    </int2:bookmark>
    <int2:bookmark int2:bookmarkName="_Int_QLkZcAAu" int2:invalidationBookmarkName="" int2:hashCode="IEEkdmk2qlIoq+" int2:id="NY6ZUJgg">
      <int2:state int2:value="Rejected" int2:type="AugLoop_Text_Critique"/>
    </int2:bookmark>
    <int2:bookmark int2:bookmarkName="_Int_xdapCuyr" int2:invalidationBookmarkName="" int2:hashCode="swyFe70cQ/NeuA" int2:id="Pl2zhVO4">
      <int2:state int2:value="Rejected" int2:type="AugLoop_Text_Critique"/>
    </int2:bookmark>
    <int2:bookmark int2:bookmarkName="_Int_KD86UjBR" int2:invalidationBookmarkName="" int2:hashCode="fUJ4qHWQD/1/Yh" int2:id="XXjJptAr">
      <int2:state int2:value="Rejected" int2:type="AugLoop_Text_Critique"/>
    </int2:bookmark>
    <int2:bookmark int2:bookmarkName="_Int_bkMjZBbc" int2:invalidationBookmarkName="" int2:hashCode="SSbG0+8hFAGXXW" int2:id="jvEShGK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FA7"/>
    <w:multiLevelType w:val="multilevel"/>
    <w:tmpl w:val="D17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E5465"/>
    <w:multiLevelType w:val="hybridMultilevel"/>
    <w:tmpl w:val="C54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215A"/>
    <w:multiLevelType w:val="hybridMultilevel"/>
    <w:tmpl w:val="7CD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10E8"/>
    <w:multiLevelType w:val="hybridMultilevel"/>
    <w:tmpl w:val="85E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31A5"/>
    <w:multiLevelType w:val="multilevel"/>
    <w:tmpl w:val="AA3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824E1"/>
    <w:multiLevelType w:val="hybridMultilevel"/>
    <w:tmpl w:val="14D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2A1D"/>
    <w:multiLevelType w:val="multilevel"/>
    <w:tmpl w:val="CD18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8085F"/>
    <w:multiLevelType w:val="multilevel"/>
    <w:tmpl w:val="B3B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C5C0F"/>
    <w:multiLevelType w:val="multilevel"/>
    <w:tmpl w:val="F50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B0397"/>
    <w:multiLevelType w:val="hybridMultilevel"/>
    <w:tmpl w:val="3F1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41690"/>
    <w:multiLevelType w:val="multilevel"/>
    <w:tmpl w:val="9C946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96E02"/>
    <w:multiLevelType w:val="hybridMultilevel"/>
    <w:tmpl w:val="DD4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E43EE"/>
    <w:multiLevelType w:val="hybridMultilevel"/>
    <w:tmpl w:val="7368F4BE"/>
    <w:lvl w:ilvl="0" w:tplc="DD161CF2">
      <w:start w:val="1"/>
      <w:numFmt w:val="bullet"/>
      <w:lvlText w:val=""/>
      <w:lvlJc w:val="left"/>
      <w:pPr>
        <w:ind w:left="1080" w:hanging="360"/>
      </w:pPr>
      <w:rPr>
        <w:rFonts w:ascii="Symbol" w:hAnsi="Symbol"/>
      </w:rPr>
    </w:lvl>
    <w:lvl w:ilvl="1" w:tplc="ECA07426">
      <w:start w:val="1"/>
      <w:numFmt w:val="bullet"/>
      <w:lvlText w:val=""/>
      <w:lvlJc w:val="left"/>
      <w:pPr>
        <w:ind w:left="1080" w:hanging="360"/>
      </w:pPr>
      <w:rPr>
        <w:rFonts w:ascii="Symbol" w:hAnsi="Symbol"/>
      </w:rPr>
    </w:lvl>
    <w:lvl w:ilvl="2" w:tplc="32FEBC86">
      <w:start w:val="1"/>
      <w:numFmt w:val="bullet"/>
      <w:lvlText w:val=""/>
      <w:lvlJc w:val="left"/>
      <w:pPr>
        <w:ind w:left="1080" w:hanging="360"/>
      </w:pPr>
      <w:rPr>
        <w:rFonts w:ascii="Symbol" w:hAnsi="Symbol"/>
      </w:rPr>
    </w:lvl>
    <w:lvl w:ilvl="3" w:tplc="CFF22D8E">
      <w:start w:val="1"/>
      <w:numFmt w:val="bullet"/>
      <w:lvlText w:val=""/>
      <w:lvlJc w:val="left"/>
      <w:pPr>
        <w:ind w:left="1080" w:hanging="360"/>
      </w:pPr>
      <w:rPr>
        <w:rFonts w:ascii="Symbol" w:hAnsi="Symbol"/>
      </w:rPr>
    </w:lvl>
    <w:lvl w:ilvl="4" w:tplc="F29278C8">
      <w:start w:val="1"/>
      <w:numFmt w:val="bullet"/>
      <w:lvlText w:val=""/>
      <w:lvlJc w:val="left"/>
      <w:pPr>
        <w:ind w:left="1080" w:hanging="360"/>
      </w:pPr>
      <w:rPr>
        <w:rFonts w:ascii="Symbol" w:hAnsi="Symbol"/>
      </w:rPr>
    </w:lvl>
    <w:lvl w:ilvl="5" w:tplc="2DE048DE">
      <w:start w:val="1"/>
      <w:numFmt w:val="bullet"/>
      <w:lvlText w:val=""/>
      <w:lvlJc w:val="left"/>
      <w:pPr>
        <w:ind w:left="1080" w:hanging="360"/>
      </w:pPr>
      <w:rPr>
        <w:rFonts w:ascii="Symbol" w:hAnsi="Symbol"/>
      </w:rPr>
    </w:lvl>
    <w:lvl w:ilvl="6" w:tplc="B9268390">
      <w:start w:val="1"/>
      <w:numFmt w:val="bullet"/>
      <w:lvlText w:val=""/>
      <w:lvlJc w:val="left"/>
      <w:pPr>
        <w:ind w:left="1080" w:hanging="360"/>
      </w:pPr>
      <w:rPr>
        <w:rFonts w:ascii="Symbol" w:hAnsi="Symbol"/>
      </w:rPr>
    </w:lvl>
    <w:lvl w:ilvl="7" w:tplc="915AC5E6">
      <w:start w:val="1"/>
      <w:numFmt w:val="bullet"/>
      <w:lvlText w:val=""/>
      <w:lvlJc w:val="left"/>
      <w:pPr>
        <w:ind w:left="1080" w:hanging="360"/>
      </w:pPr>
      <w:rPr>
        <w:rFonts w:ascii="Symbol" w:hAnsi="Symbol"/>
      </w:rPr>
    </w:lvl>
    <w:lvl w:ilvl="8" w:tplc="93B61FF4">
      <w:start w:val="1"/>
      <w:numFmt w:val="bullet"/>
      <w:lvlText w:val=""/>
      <w:lvlJc w:val="left"/>
      <w:pPr>
        <w:ind w:left="1080" w:hanging="360"/>
      </w:pPr>
      <w:rPr>
        <w:rFonts w:ascii="Symbol" w:hAnsi="Symbol"/>
      </w:rPr>
    </w:lvl>
  </w:abstractNum>
  <w:abstractNum w:abstractNumId="13" w15:restartNumberingAfterBreak="0">
    <w:nsid w:val="36825BEA"/>
    <w:multiLevelType w:val="hybridMultilevel"/>
    <w:tmpl w:val="E05A6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B79F6"/>
    <w:multiLevelType w:val="multilevel"/>
    <w:tmpl w:val="4694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82CE1"/>
    <w:multiLevelType w:val="multilevel"/>
    <w:tmpl w:val="C460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B307E"/>
    <w:multiLevelType w:val="hybridMultilevel"/>
    <w:tmpl w:val="3726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F772E"/>
    <w:multiLevelType w:val="hybridMultilevel"/>
    <w:tmpl w:val="086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23930"/>
    <w:multiLevelType w:val="hybridMultilevel"/>
    <w:tmpl w:val="4FEA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B0E3F"/>
    <w:multiLevelType w:val="hybridMultilevel"/>
    <w:tmpl w:val="6CEC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F4C0F"/>
    <w:multiLevelType w:val="hybridMultilevel"/>
    <w:tmpl w:val="89E2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14E96"/>
    <w:multiLevelType w:val="hybridMultilevel"/>
    <w:tmpl w:val="252C8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093FBB"/>
    <w:multiLevelType w:val="hybridMultilevel"/>
    <w:tmpl w:val="772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B1FF1"/>
    <w:multiLevelType w:val="hybridMultilevel"/>
    <w:tmpl w:val="1CA68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614F0"/>
    <w:multiLevelType w:val="hybridMultilevel"/>
    <w:tmpl w:val="063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4EF5"/>
    <w:multiLevelType w:val="hybridMultilevel"/>
    <w:tmpl w:val="8E2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57284"/>
    <w:multiLevelType w:val="hybridMultilevel"/>
    <w:tmpl w:val="F4A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CC60B9"/>
    <w:multiLevelType w:val="multilevel"/>
    <w:tmpl w:val="DFD2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83"/>
    <w:multiLevelType w:val="hybridMultilevel"/>
    <w:tmpl w:val="2522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E2B19B2"/>
    <w:multiLevelType w:val="hybridMultilevel"/>
    <w:tmpl w:val="DC02C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12A47"/>
    <w:multiLevelType w:val="multilevel"/>
    <w:tmpl w:val="46548E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FE94F1D"/>
    <w:multiLevelType w:val="hybridMultilevel"/>
    <w:tmpl w:val="C92299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521100">
    <w:abstractNumId w:val="20"/>
  </w:num>
  <w:num w:numId="2" w16cid:durableId="379938322">
    <w:abstractNumId w:val="29"/>
  </w:num>
  <w:num w:numId="3" w16cid:durableId="332614095">
    <w:abstractNumId w:val="19"/>
  </w:num>
  <w:num w:numId="4" w16cid:durableId="1081758438">
    <w:abstractNumId w:val="21"/>
  </w:num>
  <w:num w:numId="5" w16cid:durableId="314989110">
    <w:abstractNumId w:val="18"/>
  </w:num>
  <w:num w:numId="6" w16cid:durableId="632490899">
    <w:abstractNumId w:val="10"/>
  </w:num>
  <w:num w:numId="7" w16cid:durableId="1529755192">
    <w:abstractNumId w:val="11"/>
  </w:num>
  <w:num w:numId="8" w16cid:durableId="434599336">
    <w:abstractNumId w:val="27"/>
  </w:num>
  <w:num w:numId="9" w16cid:durableId="1831601828">
    <w:abstractNumId w:val="30"/>
  </w:num>
  <w:num w:numId="10" w16cid:durableId="1815373609">
    <w:abstractNumId w:val="0"/>
  </w:num>
  <w:num w:numId="11" w16cid:durableId="1682734723">
    <w:abstractNumId w:val="15"/>
  </w:num>
  <w:num w:numId="12" w16cid:durableId="850727410">
    <w:abstractNumId w:val="6"/>
  </w:num>
  <w:num w:numId="13" w16cid:durableId="655498740">
    <w:abstractNumId w:val="4"/>
  </w:num>
  <w:num w:numId="14" w16cid:durableId="1085225017">
    <w:abstractNumId w:val="8"/>
  </w:num>
  <w:num w:numId="15" w16cid:durableId="496923975">
    <w:abstractNumId w:val="7"/>
  </w:num>
  <w:num w:numId="16" w16cid:durableId="1021665441">
    <w:abstractNumId w:val="16"/>
  </w:num>
  <w:num w:numId="17" w16cid:durableId="1599408505">
    <w:abstractNumId w:val="3"/>
  </w:num>
  <w:num w:numId="18" w16cid:durableId="374355568">
    <w:abstractNumId w:val="2"/>
  </w:num>
  <w:num w:numId="19" w16cid:durableId="994382046">
    <w:abstractNumId w:val="17"/>
  </w:num>
  <w:num w:numId="20" w16cid:durableId="1846818314">
    <w:abstractNumId w:val="25"/>
  </w:num>
  <w:num w:numId="21" w16cid:durableId="365840201">
    <w:abstractNumId w:val="1"/>
  </w:num>
  <w:num w:numId="22" w16cid:durableId="650215188">
    <w:abstractNumId w:val="22"/>
  </w:num>
  <w:num w:numId="23" w16cid:durableId="1819613656">
    <w:abstractNumId w:val="9"/>
  </w:num>
  <w:num w:numId="24" w16cid:durableId="1340811733">
    <w:abstractNumId w:val="31"/>
  </w:num>
  <w:num w:numId="25" w16cid:durableId="1610818076">
    <w:abstractNumId w:val="13"/>
  </w:num>
  <w:num w:numId="26" w16cid:durableId="1177617320">
    <w:abstractNumId w:val="28"/>
  </w:num>
  <w:num w:numId="27" w16cid:durableId="870457958">
    <w:abstractNumId w:val="23"/>
  </w:num>
  <w:num w:numId="28" w16cid:durableId="1123689863">
    <w:abstractNumId w:val="26"/>
  </w:num>
  <w:num w:numId="29" w16cid:durableId="328213927">
    <w:abstractNumId w:val="5"/>
  </w:num>
  <w:num w:numId="30" w16cid:durableId="206649859">
    <w:abstractNumId w:val="14"/>
  </w:num>
  <w:num w:numId="31" w16cid:durableId="99179985">
    <w:abstractNumId w:val="24"/>
  </w:num>
  <w:num w:numId="32" w16cid:durableId="458571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8"/>
    <w:rsid w:val="00000408"/>
    <w:rsid w:val="00002B28"/>
    <w:rsid w:val="000035C8"/>
    <w:rsid w:val="00004A96"/>
    <w:rsid w:val="00005637"/>
    <w:rsid w:val="000057D8"/>
    <w:rsid w:val="00005A04"/>
    <w:rsid w:val="00005A9D"/>
    <w:rsid w:val="00006E59"/>
    <w:rsid w:val="00006F37"/>
    <w:rsid w:val="000072B8"/>
    <w:rsid w:val="00010F8C"/>
    <w:rsid w:val="00011797"/>
    <w:rsid w:val="000128C1"/>
    <w:rsid w:val="00012D0A"/>
    <w:rsid w:val="00013585"/>
    <w:rsid w:val="00014AD4"/>
    <w:rsid w:val="00014B5A"/>
    <w:rsid w:val="00014E95"/>
    <w:rsid w:val="000155DF"/>
    <w:rsid w:val="0001706A"/>
    <w:rsid w:val="00020718"/>
    <w:rsid w:val="00020BC7"/>
    <w:rsid w:val="000215F0"/>
    <w:rsid w:val="00021ACF"/>
    <w:rsid w:val="00021D24"/>
    <w:rsid w:val="00022B2E"/>
    <w:rsid w:val="00022D40"/>
    <w:rsid w:val="00022E5F"/>
    <w:rsid w:val="00024504"/>
    <w:rsid w:val="00025055"/>
    <w:rsid w:val="000255D3"/>
    <w:rsid w:val="00025B2D"/>
    <w:rsid w:val="00026232"/>
    <w:rsid w:val="00026954"/>
    <w:rsid w:val="00030C96"/>
    <w:rsid w:val="00032B8C"/>
    <w:rsid w:val="00032FEC"/>
    <w:rsid w:val="00036543"/>
    <w:rsid w:val="00037B3E"/>
    <w:rsid w:val="00041F83"/>
    <w:rsid w:val="00042218"/>
    <w:rsid w:val="00042B9C"/>
    <w:rsid w:val="00042F06"/>
    <w:rsid w:val="00043E7B"/>
    <w:rsid w:val="000442BC"/>
    <w:rsid w:val="00045FBC"/>
    <w:rsid w:val="00051C30"/>
    <w:rsid w:val="000524DC"/>
    <w:rsid w:val="00053710"/>
    <w:rsid w:val="00053E1C"/>
    <w:rsid w:val="0005483D"/>
    <w:rsid w:val="00055499"/>
    <w:rsid w:val="00055FF9"/>
    <w:rsid w:val="0005766C"/>
    <w:rsid w:val="000579E8"/>
    <w:rsid w:val="00061FDD"/>
    <w:rsid w:val="0006456D"/>
    <w:rsid w:val="000654D2"/>
    <w:rsid w:val="00065897"/>
    <w:rsid w:val="0006791B"/>
    <w:rsid w:val="00070986"/>
    <w:rsid w:val="0007364B"/>
    <w:rsid w:val="0007462A"/>
    <w:rsid w:val="00074FFB"/>
    <w:rsid w:val="0007511B"/>
    <w:rsid w:val="000769FC"/>
    <w:rsid w:val="00080D49"/>
    <w:rsid w:val="000819A2"/>
    <w:rsid w:val="000824C1"/>
    <w:rsid w:val="00082DAB"/>
    <w:rsid w:val="00085CE8"/>
    <w:rsid w:val="0009059A"/>
    <w:rsid w:val="000909C7"/>
    <w:rsid w:val="00091AAC"/>
    <w:rsid w:val="00094A4A"/>
    <w:rsid w:val="00094D34"/>
    <w:rsid w:val="000954DB"/>
    <w:rsid w:val="000965A3"/>
    <w:rsid w:val="000A0AA4"/>
    <w:rsid w:val="000A2D8D"/>
    <w:rsid w:val="000A3010"/>
    <w:rsid w:val="000A3019"/>
    <w:rsid w:val="000A3423"/>
    <w:rsid w:val="000A3F78"/>
    <w:rsid w:val="000A5822"/>
    <w:rsid w:val="000B2266"/>
    <w:rsid w:val="000B281E"/>
    <w:rsid w:val="000B2F52"/>
    <w:rsid w:val="000B401E"/>
    <w:rsid w:val="000B455D"/>
    <w:rsid w:val="000B69ED"/>
    <w:rsid w:val="000B7D79"/>
    <w:rsid w:val="000C150F"/>
    <w:rsid w:val="000C36B6"/>
    <w:rsid w:val="000C382F"/>
    <w:rsid w:val="000C43ED"/>
    <w:rsid w:val="000C5E74"/>
    <w:rsid w:val="000D02EE"/>
    <w:rsid w:val="000D3DA0"/>
    <w:rsid w:val="000D4446"/>
    <w:rsid w:val="000D55BE"/>
    <w:rsid w:val="000D6617"/>
    <w:rsid w:val="000D6926"/>
    <w:rsid w:val="000D69AB"/>
    <w:rsid w:val="000D6D58"/>
    <w:rsid w:val="000D6F12"/>
    <w:rsid w:val="000D7222"/>
    <w:rsid w:val="000D77D0"/>
    <w:rsid w:val="000D7B6A"/>
    <w:rsid w:val="000E1FDD"/>
    <w:rsid w:val="000E30D5"/>
    <w:rsid w:val="000E7A9C"/>
    <w:rsid w:val="000F1BD9"/>
    <w:rsid w:val="000F3693"/>
    <w:rsid w:val="000F5B64"/>
    <w:rsid w:val="000F5DD4"/>
    <w:rsid w:val="000F6E92"/>
    <w:rsid w:val="000F7438"/>
    <w:rsid w:val="001009FD"/>
    <w:rsid w:val="00100AC3"/>
    <w:rsid w:val="0010161E"/>
    <w:rsid w:val="00102E94"/>
    <w:rsid w:val="001038F1"/>
    <w:rsid w:val="00103924"/>
    <w:rsid w:val="00104D1F"/>
    <w:rsid w:val="001050F8"/>
    <w:rsid w:val="00106EB6"/>
    <w:rsid w:val="00110D92"/>
    <w:rsid w:val="00112B7A"/>
    <w:rsid w:val="001146EC"/>
    <w:rsid w:val="00116899"/>
    <w:rsid w:val="00121A98"/>
    <w:rsid w:val="001226E6"/>
    <w:rsid w:val="0012343B"/>
    <w:rsid w:val="0012390F"/>
    <w:rsid w:val="00126559"/>
    <w:rsid w:val="0012703F"/>
    <w:rsid w:val="00127300"/>
    <w:rsid w:val="00130613"/>
    <w:rsid w:val="00130BE7"/>
    <w:rsid w:val="00131B8A"/>
    <w:rsid w:val="0013213C"/>
    <w:rsid w:val="001329C5"/>
    <w:rsid w:val="001332D8"/>
    <w:rsid w:val="0013485B"/>
    <w:rsid w:val="001350E8"/>
    <w:rsid w:val="0013552B"/>
    <w:rsid w:val="001358D9"/>
    <w:rsid w:val="001360E4"/>
    <w:rsid w:val="00142287"/>
    <w:rsid w:val="00143B52"/>
    <w:rsid w:val="00143DD2"/>
    <w:rsid w:val="00145314"/>
    <w:rsid w:val="0014550D"/>
    <w:rsid w:val="00145753"/>
    <w:rsid w:val="00145DB6"/>
    <w:rsid w:val="00146F73"/>
    <w:rsid w:val="001478AC"/>
    <w:rsid w:val="001504F8"/>
    <w:rsid w:val="00150E6B"/>
    <w:rsid w:val="00151A71"/>
    <w:rsid w:val="00151CBD"/>
    <w:rsid w:val="001522AB"/>
    <w:rsid w:val="001534AD"/>
    <w:rsid w:val="001634CE"/>
    <w:rsid w:val="00164DDA"/>
    <w:rsid w:val="0016792B"/>
    <w:rsid w:val="00170D45"/>
    <w:rsid w:val="00171CA4"/>
    <w:rsid w:val="0017236B"/>
    <w:rsid w:val="00172375"/>
    <w:rsid w:val="001724E3"/>
    <w:rsid w:val="00172A72"/>
    <w:rsid w:val="0017313D"/>
    <w:rsid w:val="0017344A"/>
    <w:rsid w:val="0017485E"/>
    <w:rsid w:val="001756A5"/>
    <w:rsid w:val="00175B34"/>
    <w:rsid w:val="00181230"/>
    <w:rsid w:val="001820E7"/>
    <w:rsid w:val="001835B9"/>
    <w:rsid w:val="00186634"/>
    <w:rsid w:val="00186648"/>
    <w:rsid w:val="00190350"/>
    <w:rsid w:val="00192AD8"/>
    <w:rsid w:val="00193355"/>
    <w:rsid w:val="001937F7"/>
    <w:rsid w:val="001964E3"/>
    <w:rsid w:val="0019712C"/>
    <w:rsid w:val="00197ED1"/>
    <w:rsid w:val="001A1B83"/>
    <w:rsid w:val="001A57FD"/>
    <w:rsid w:val="001A6624"/>
    <w:rsid w:val="001A6B03"/>
    <w:rsid w:val="001A72BF"/>
    <w:rsid w:val="001A7583"/>
    <w:rsid w:val="001A78CC"/>
    <w:rsid w:val="001A7C57"/>
    <w:rsid w:val="001B0149"/>
    <w:rsid w:val="001B1501"/>
    <w:rsid w:val="001B35C3"/>
    <w:rsid w:val="001B6045"/>
    <w:rsid w:val="001B7B99"/>
    <w:rsid w:val="001C0241"/>
    <w:rsid w:val="001C07EC"/>
    <w:rsid w:val="001C2862"/>
    <w:rsid w:val="001C4336"/>
    <w:rsid w:val="001C5B77"/>
    <w:rsid w:val="001C7A4E"/>
    <w:rsid w:val="001D6F0B"/>
    <w:rsid w:val="001E08CD"/>
    <w:rsid w:val="001E2E7E"/>
    <w:rsid w:val="001E5EFC"/>
    <w:rsid w:val="001E6E6C"/>
    <w:rsid w:val="001F0F3E"/>
    <w:rsid w:val="001F2213"/>
    <w:rsid w:val="001F2B48"/>
    <w:rsid w:val="001F3435"/>
    <w:rsid w:val="001F670D"/>
    <w:rsid w:val="00200D34"/>
    <w:rsid w:val="00200E13"/>
    <w:rsid w:val="00201551"/>
    <w:rsid w:val="00202007"/>
    <w:rsid w:val="00202134"/>
    <w:rsid w:val="0020265D"/>
    <w:rsid w:val="00202AC8"/>
    <w:rsid w:val="00206E61"/>
    <w:rsid w:val="0021166D"/>
    <w:rsid w:val="00213797"/>
    <w:rsid w:val="002144F8"/>
    <w:rsid w:val="00216E0A"/>
    <w:rsid w:val="00220252"/>
    <w:rsid w:val="002231A3"/>
    <w:rsid w:val="00223705"/>
    <w:rsid w:val="00223C13"/>
    <w:rsid w:val="002246AE"/>
    <w:rsid w:val="0022577B"/>
    <w:rsid w:val="00227140"/>
    <w:rsid w:val="002323D7"/>
    <w:rsid w:val="00232B95"/>
    <w:rsid w:val="00236425"/>
    <w:rsid w:val="002366D1"/>
    <w:rsid w:val="00240D70"/>
    <w:rsid w:val="00242BCA"/>
    <w:rsid w:val="00244CB9"/>
    <w:rsid w:val="0024617D"/>
    <w:rsid w:val="002462FF"/>
    <w:rsid w:val="00246E43"/>
    <w:rsid w:val="00246F51"/>
    <w:rsid w:val="00255452"/>
    <w:rsid w:val="0025579F"/>
    <w:rsid w:val="00255C49"/>
    <w:rsid w:val="00260E8A"/>
    <w:rsid w:val="00261655"/>
    <w:rsid w:val="00261E0C"/>
    <w:rsid w:val="00262280"/>
    <w:rsid w:val="00262EF8"/>
    <w:rsid w:val="0026388E"/>
    <w:rsid w:val="00266592"/>
    <w:rsid w:val="00267ABE"/>
    <w:rsid w:val="00267BB9"/>
    <w:rsid w:val="00267D4E"/>
    <w:rsid w:val="0027162A"/>
    <w:rsid w:val="00271A12"/>
    <w:rsid w:val="00272426"/>
    <w:rsid w:val="00275046"/>
    <w:rsid w:val="002758BE"/>
    <w:rsid w:val="00280401"/>
    <w:rsid w:val="00281CCA"/>
    <w:rsid w:val="00284F3F"/>
    <w:rsid w:val="002870C3"/>
    <w:rsid w:val="00290251"/>
    <w:rsid w:val="002908E6"/>
    <w:rsid w:val="002918C4"/>
    <w:rsid w:val="00292433"/>
    <w:rsid w:val="002927D3"/>
    <w:rsid w:val="00292998"/>
    <w:rsid w:val="00292B66"/>
    <w:rsid w:val="00293193"/>
    <w:rsid w:val="00296499"/>
    <w:rsid w:val="00297A02"/>
    <w:rsid w:val="00297B4D"/>
    <w:rsid w:val="00297FFE"/>
    <w:rsid w:val="002A0363"/>
    <w:rsid w:val="002A26E9"/>
    <w:rsid w:val="002A4661"/>
    <w:rsid w:val="002A5623"/>
    <w:rsid w:val="002A72E0"/>
    <w:rsid w:val="002B10DC"/>
    <w:rsid w:val="002B27E5"/>
    <w:rsid w:val="002B2C93"/>
    <w:rsid w:val="002B4A3F"/>
    <w:rsid w:val="002B7E0D"/>
    <w:rsid w:val="002C31F3"/>
    <w:rsid w:val="002C61E2"/>
    <w:rsid w:val="002C6E9E"/>
    <w:rsid w:val="002C737C"/>
    <w:rsid w:val="002D17E3"/>
    <w:rsid w:val="002D4C14"/>
    <w:rsid w:val="002D6A33"/>
    <w:rsid w:val="002D6BBF"/>
    <w:rsid w:val="002D739B"/>
    <w:rsid w:val="002D7515"/>
    <w:rsid w:val="002D78AE"/>
    <w:rsid w:val="002E097C"/>
    <w:rsid w:val="002E1054"/>
    <w:rsid w:val="002E1DD3"/>
    <w:rsid w:val="002E2F05"/>
    <w:rsid w:val="002E30F6"/>
    <w:rsid w:val="002E3ED9"/>
    <w:rsid w:val="002E484D"/>
    <w:rsid w:val="002E4A91"/>
    <w:rsid w:val="002F0E80"/>
    <w:rsid w:val="002F1F2F"/>
    <w:rsid w:val="002F28FE"/>
    <w:rsid w:val="002F2F38"/>
    <w:rsid w:val="002F3C67"/>
    <w:rsid w:val="002F3FCB"/>
    <w:rsid w:val="002F4707"/>
    <w:rsid w:val="002F5A9B"/>
    <w:rsid w:val="002F6069"/>
    <w:rsid w:val="002F68A7"/>
    <w:rsid w:val="00300AEE"/>
    <w:rsid w:val="0030109D"/>
    <w:rsid w:val="00301AAE"/>
    <w:rsid w:val="00301B8F"/>
    <w:rsid w:val="003047BC"/>
    <w:rsid w:val="00304CBA"/>
    <w:rsid w:val="00305D20"/>
    <w:rsid w:val="00312112"/>
    <w:rsid w:val="0031212C"/>
    <w:rsid w:val="00312B84"/>
    <w:rsid w:val="00313107"/>
    <w:rsid w:val="00314B7B"/>
    <w:rsid w:val="0031616E"/>
    <w:rsid w:val="0031664B"/>
    <w:rsid w:val="003202CB"/>
    <w:rsid w:val="0032116A"/>
    <w:rsid w:val="00321DDC"/>
    <w:rsid w:val="00321EDD"/>
    <w:rsid w:val="0032267A"/>
    <w:rsid w:val="00323131"/>
    <w:rsid w:val="00323FC0"/>
    <w:rsid w:val="00326E07"/>
    <w:rsid w:val="003311E6"/>
    <w:rsid w:val="00335630"/>
    <w:rsid w:val="00335B2B"/>
    <w:rsid w:val="00335D60"/>
    <w:rsid w:val="0033660C"/>
    <w:rsid w:val="003374FB"/>
    <w:rsid w:val="00342B11"/>
    <w:rsid w:val="003432D9"/>
    <w:rsid w:val="00345C3F"/>
    <w:rsid w:val="0034780D"/>
    <w:rsid w:val="00347DD8"/>
    <w:rsid w:val="00351A09"/>
    <w:rsid w:val="00351AE1"/>
    <w:rsid w:val="00351FB2"/>
    <w:rsid w:val="00353CCE"/>
    <w:rsid w:val="0035683E"/>
    <w:rsid w:val="00356E65"/>
    <w:rsid w:val="00361783"/>
    <w:rsid w:val="00363BE9"/>
    <w:rsid w:val="00364035"/>
    <w:rsid w:val="00364066"/>
    <w:rsid w:val="00364CA8"/>
    <w:rsid w:val="00365474"/>
    <w:rsid w:val="003659F0"/>
    <w:rsid w:val="0036760E"/>
    <w:rsid w:val="00367E9F"/>
    <w:rsid w:val="00370EFF"/>
    <w:rsid w:val="00374760"/>
    <w:rsid w:val="0037497A"/>
    <w:rsid w:val="00375668"/>
    <w:rsid w:val="003763F1"/>
    <w:rsid w:val="0037761A"/>
    <w:rsid w:val="0038208E"/>
    <w:rsid w:val="00383C2E"/>
    <w:rsid w:val="0038447E"/>
    <w:rsid w:val="00385E0C"/>
    <w:rsid w:val="00386199"/>
    <w:rsid w:val="0038777A"/>
    <w:rsid w:val="00387E99"/>
    <w:rsid w:val="00391432"/>
    <w:rsid w:val="00392BCE"/>
    <w:rsid w:val="00395247"/>
    <w:rsid w:val="003962FF"/>
    <w:rsid w:val="00396635"/>
    <w:rsid w:val="00396C32"/>
    <w:rsid w:val="003A1E43"/>
    <w:rsid w:val="003A2AE4"/>
    <w:rsid w:val="003A77F3"/>
    <w:rsid w:val="003B0493"/>
    <w:rsid w:val="003B0878"/>
    <w:rsid w:val="003B1D7E"/>
    <w:rsid w:val="003B27D4"/>
    <w:rsid w:val="003B2C80"/>
    <w:rsid w:val="003B518D"/>
    <w:rsid w:val="003B65B6"/>
    <w:rsid w:val="003C0995"/>
    <w:rsid w:val="003C2999"/>
    <w:rsid w:val="003C5AA6"/>
    <w:rsid w:val="003C66E0"/>
    <w:rsid w:val="003D0D64"/>
    <w:rsid w:val="003D18F9"/>
    <w:rsid w:val="003D205B"/>
    <w:rsid w:val="003D253D"/>
    <w:rsid w:val="003D34A0"/>
    <w:rsid w:val="003D6176"/>
    <w:rsid w:val="003D6566"/>
    <w:rsid w:val="003D6BA1"/>
    <w:rsid w:val="003E1400"/>
    <w:rsid w:val="003E34EB"/>
    <w:rsid w:val="003E45E7"/>
    <w:rsid w:val="003F2D9D"/>
    <w:rsid w:val="003F38E7"/>
    <w:rsid w:val="003F65C4"/>
    <w:rsid w:val="00400EAC"/>
    <w:rsid w:val="00401D3E"/>
    <w:rsid w:val="00401ED1"/>
    <w:rsid w:val="004030C9"/>
    <w:rsid w:val="00403271"/>
    <w:rsid w:val="00404DB4"/>
    <w:rsid w:val="004066D3"/>
    <w:rsid w:val="00411ABC"/>
    <w:rsid w:val="00412D7F"/>
    <w:rsid w:val="00413114"/>
    <w:rsid w:val="0041477E"/>
    <w:rsid w:val="00414AC3"/>
    <w:rsid w:val="004152A3"/>
    <w:rsid w:val="00415984"/>
    <w:rsid w:val="00417F58"/>
    <w:rsid w:val="00423C0C"/>
    <w:rsid w:val="00424345"/>
    <w:rsid w:val="00424FA9"/>
    <w:rsid w:val="004302E8"/>
    <w:rsid w:val="00430594"/>
    <w:rsid w:val="0043059D"/>
    <w:rsid w:val="00431A9D"/>
    <w:rsid w:val="00431DEC"/>
    <w:rsid w:val="004328AC"/>
    <w:rsid w:val="00432FFE"/>
    <w:rsid w:val="00435201"/>
    <w:rsid w:val="004357C2"/>
    <w:rsid w:val="00436E00"/>
    <w:rsid w:val="00436F8E"/>
    <w:rsid w:val="00436FE8"/>
    <w:rsid w:val="0043789B"/>
    <w:rsid w:val="004378CD"/>
    <w:rsid w:val="00437BF8"/>
    <w:rsid w:val="00440495"/>
    <w:rsid w:val="00441E31"/>
    <w:rsid w:val="00442446"/>
    <w:rsid w:val="00442917"/>
    <w:rsid w:val="0044520B"/>
    <w:rsid w:val="0044587F"/>
    <w:rsid w:val="00447A8B"/>
    <w:rsid w:val="00451E3A"/>
    <w:rsid w:val="00452097"/>
    <w:rsid w:val="00453F3E"/>
    <w:rsid w:val="004547D6"/>
    <w:rsid w:val="0045787D"/>
    <w:rsid w:val="0046023C"/>
    <w:rsid w:val="00460AD0"/>
    <w:rsid w:val="00461C56"/>
    <w:rsid w:val="00462324"/>
    <w:rsid w:val="0046264C"/>
    <w:rsid w:val="00462CBD"/>
    <w:rsid w:val="0046421B"/>
    <w:rsid w:val="00465000"/>
    <w:rsid w:val="004700EA"/>
    <w:rsid w:val="0047363F"/>
    <w:rsid w:val="00473806"/>
    <w:rsid w:val="0047402D"/>
    <w:rsid w:val="00475012"/>
    <w:rsid w:val="00475A08"/>
    <w:rsid w:val="004765CF"/>
    <w:rsid w:val="004766AD"/>
    <w:rsid w:val="0048000F"/>
    <w:rsid w:val="00480248"/>
    <w:rsid w:val="00480963"/>
    <w:rsid w:val="00481712"/>
    <w:rsid w:val="004831B3"/>
    <w:rsid w:val="00483E77"/>
    <w:rsid w:val="0048427A"/>
    <w:rsid w:val="00492166"/>
    <w:rsid w:val="004926A1"/>
    <w:rsid w:val="00494B40"/>
    <w:rsid w:val="0049529A"/>
    <w:rsid w:val="00495EA5"/>
    <w:rsid w:val="004A137E"/>
    <w:rsid w:val="004A6D4F"/>
    <w:rsid w:val="004A7294"/>
    <w:rsid w:val="004A738A"/>
    <w:rsid w:val="004B1026"/>
    <w:rsid w:val="004B1B72"/>
    <w:rsid w:val="004B2AB7"/>
    <w:rsid w:val="004B385A"/>
    <w:rsid w:val="004B43E2"/>
    <w:rsid w:val="004B5932"/>
    <w:rsid w:val="004C03F7"/>
    <w:rsid w:val="004C1C1F"/>
    <w:rsid w:val="004C3146"/>
    <w:rsid w:val="004C5D41"/>
    <w:rsid w:val="004D0A7D"/>
    <w:rsid w:val="004D0D2F"/>
    <w:rsid w:val="004D1385"/>
    <w:rsid w:val="004D50A6"/>
    <w:rsid w:val="004D54E0"/>
    <w:rsid w:val="004E2A9E"/>
    <w:rsid w:val="004E2C25"/>
    <w:rsid w:val="004E42F1"/>
    <w:rsid w:val="004E6977"/>
    <w:rsid w:val="004F2D6C"/>
    <w:rsid w:val="004F4BF0"/>
    <w:rsid w:val="004F5086"/>
    <w:rsid w:val="005001E7"/>
    <w:rsid w:val="0050101D"/>
    <w:rsid w:val="00502377"/>
    <w:rsid w:val="0050404F"/>
    <w:rsid w:val="00505485"/>
    <w:rsid w:val="00512BC4"/>
    <w:rsid w:val="005141B2"/>
    <w:rsid w:val="00516E72"/>
    <w:rsid w:val="00517874"/>
    <w:rsid w:val="00520480"/>
    <w:rsid w:val="00521481"/>
    <w:rsid w:val="00522315"/>
    <w:rsid w:val="00522C39"/>
    <w:rsid w:val="00523CD6"/>
    <w:rsid w:val="005240E3"/>
    <w:rsid w:val="00524607"/>
    <w:rsid w:val="00525978"/>
    <w:rsid w:val="00525C6F"/>
    <w:rsid w:val="005307F5"/>
    <w:rsid w:val="00531934"/>
    <w:rsid w:val="00531959"/>
    <w:rsid w:val="00532864"/>
    <w:rsid w:val="005328C5"/>
    <w:rsid w:val="00534704"/>
    <w:rsid w:val="0053482A"/>
    <w:rsid w:val="00534D88"/>
    <w:rsid w:val="00535BC1"/>
    <w:rsid w:val="00536193"/>
    <w:rsid w:val="00543246"/>
    <w:rsid w:val="005435F6"/>
    <w:rsid w:val="005437F2"/>
    <w:rsid w:val="00543B1D"/>
    <w:rsid w:val="005442AB"/>
    <w:rsid w:val="0054430B"/>
    <w:rsid w:val="0054528E"/>
    <w:rsid w:val="00545EE1"/>
    <w:rsid w:val="005466AF"/>
    <w:rsid w:val="00550462"/>
    <w:rsid w:val="00550ECC"/>
    <w:rsid w:val="00551A05"/>
    <w:rsid w:val="0055558B"/>
    <w:rsid w:val="00555BE4"/>
    <w:rsid w:val="00557437"/>
    <w:rsid w:val="005614C8"/>
    <w:rsid w:val="0056181E"/>
    <w:rsid w:val="00563F1F"/>
    <w:rsid w:val="00564101"/>
    <w:rsid w:val="00565B6E"/>
    <w:rsid w:val="00566A69"/>
    <w:rsid w:val="0056709A"/>
    <w:rsid w:val="0057073B"/>
    <w:rsid w:val="00571409"/>
    <w:rsid w:val="00574101"/>
    <w:rsid w:val="00574EC3"/>
    <w:rsid w:val="00576382"/>
    <w:rsid w:val="005766B4"/>
    <w:rsid w:val="005771A4"/>
    <w:rsid w:val="005805F0"/>
    <w:rsid w:val="00581C7E"/>
    <w:rsid w:val="00582816"/>
    <w:rsid w:val="00584EC0"/>
    <w:rsid w:val="00586133"/>
    <w:rsid w:val="005873AD"/>
    <w:rsid w:val="0058790E"/>
    <w:rsid w:val="005901CD"/>
    <w:rsid w:val="00590590"/>
    <w:rsid w:val="00591190"/>
    <w:rsid w:val="005942FE"/>
    <w:rsid w:val="005943FE"/>
    <w:rsid w:val="00594410"/>
    <w:rsid w:val="00594A30"/>
    <w:rsid w:val="00595452"/>
    <w:rsid w:val="005A0646"/>
    <w:rsid w:val="005A0961"/>
    <w:rsid w:val="005A0E8C"/>
    <w:rsid w:val="005A27F5"/>
    <w:rsid w:val="005A3423"/>
    <w:rsid w:val="005A5A9F"/>
    <w:rsid w:val="005A685A"/>
    <w:rsid w:val="005B0377"/>
    <w:rsid w:val="005B33A3"/>
    <w:rsid w:val="005B45F5"/>
    <w:rsid w:val="005B4CEC"/>
    <w:rsid w:val="005B56E0"/>
    <w:rsid w:val="005B574C"/>
    <w:rsid w:val="005B6D62"/>
    <w:rsid w:val="005C0440"/>
    <w:rsid w:val="005C0B16"/>
    <w:rsid w:val="005C0DA2"/>
    <w:rsid w:val="005C7039"/>
    <w:rsid w:val="005D009F"/>
    <w:rsid w:val="005D0F19"/>
    <w:rsid w:val="005D2B9C"/>
    <w:rsid w:val="005D3234"/>
    <w:rsid w:val="005D38DC"/>
    <w:rsid w:val="005D3ADF"/>
    <w:rsid w:val="005D3F13"/>
    <w:rsid w:val="005D49E1"/>
    <w:rsid w:val="005D4DA0"/>
    <w:rsid w:val="005D7613"/>
    <w:rsid w:val="005E148B"/>
    <w:rsid w:val="005E34B1"/>
    <w:rsid w:val="005E44F5"/>
    <w:rsid w:val="005E5264"/>
    <w:rsid w:val="005E541C"/>
    <w:rsid w:val="005E5807"/>
    <w:rsid w:val="005E7793"/>
    <w:rsid w:val="005E7C3D"/>
    <w:rsid w:val="005F01EA"/>
    <w:rsid w:val="005F0ECB"/>
    <w:rsid w:val="005F12BE"/>
    <w:rsid w:val="005F1D19"/>
    <w:rsid w:val="005F3FDA"/>
    <w:rsid w:val="005F7023"/>
    <w:rsid w:val="005F78EC"/>
    <w:rsid w:val="00600135"/>
    <w:rsid w:val="00600F81"/>
    <w:rsid w:val="0060597D"/>
    <w:rsid w:val="006111AD"/>
    <w:rsid w:val="0061144B"/>
    <w:rsid w:val="00612D93"/>
    <w:rsid w:val="0061437D"/>
    <w:rsid w:val="006158B9"/>
    <w:rsid w:val="006159F2"/>
    <w:rsid w:val="00620293"/>
    <w:rsid w:val="006240FF"/>
    <w:rsid w:val="00626638"/>
    <w:rsid w:val="006268C8"/>
    <w:rsid w:val="00627A09"/>
    <w:rsid w:val="00630BA2"/>
    <w:rsid w:val="006314B1"/>
    <w:rsid w:val="00631E3A"/>
    <w:rsid w:val="0063450F"/>
    <w:rsid w:val="00634DDA"/>
    <w:rsid w:val="00634E01"/>
    <w:rsid w:val="006356C4"/>
    <w:rsid w:val="00635AD9"/>
    <w:rsid w:val="006373AE"/>
    <w:rsid w:val="00641209"/>
    <w:rsid w:val="00641A8C"/>
    <w:rsid w:val="00642A7E"/>
    <w:rsid w:val="00644E3A"/>
    <w:rsid w:val="00644FDC"/>
    <w:rsid w:val="00650AA1"/>
    <w:rsid w:val="006518CD"/>
    <w:rsid w:val="00654705"/>
    <w:rsid w:val="006553A5"/>
    <w:rsid w:val="00655D63"/>
    <w:rsid w:val="00656A89"/>
    <w:rsid w:val="00660292"/>
    <w:rsid w:val="0066080A"/>
    <w:rsid w:val="00661B41"/>
    <w:rsid w:val="006631B0"/>
    <w:rsid w:val="00665170"/>
    <w:rsid w:val="00666E49"/>
    <w:rsid w:val="0066751A"/>
    <w:rsid w:val="00667968"/>
    <w:rsid w:val="00670678"/>
    <w:rsid w:val="00670CFF"/>
    <w:rsid w:val="00670D25"/>
    <w:rsid w:val="00671C22"/>
    <w:rsid w:val="00672F21"/>
    <w:rsid w:val="00675B9A"/>
    <w:rsid w:val="00675DF5"/>
    <w:rsid w:val="00682235"/>
    <w:rsid w:val="00682AE0"/>
    <w:rsid w:val="0068352B"/>
    <w:rsid w:val="0068364C"/>
    <w:rsid w:val="00683EF6"/>
    <w:rsid w:val="00683F65"/>
    <w:rsid w:val="00683FC9"/>
    <w:rsid w:val="00684F98"/>
    <w:rsid w:val="00685276"/>
    <w:rsid w:val="00685B9F"/>
    <w:rsid w:val="006863BD"/>
    <w:rsid w:val="00686BEE"/>
    <w:rsid w:val="00687D1A"/>
    <w:rsid w:val="00690551"/>
    <w:rsid w:val="00690D9D"/>
    <w:rsid w:val="0069236E"/>
    <w:rsid w:val="0069263D"/>
    <w:rsid w:val="0069375A"/>
    <w:rsid w:val="00697085"/>
    <w:rsid w:val="00697D75"/>
    <w:rsid w:val="006A1BB6"/>
    <w:rsid w:val="006A2618"/>
    <w:rsid w:val="006A2D68"/>
    <w:rsid w:val="006A4032"/>
    <w:rsid w:val="006A4606"/>
    <w:rsid w:val="006A465A"/>
    <w:rsid w:val="006A542A"/>
    <w:rsid w:val="006A611F"/>
    <w:rsid w:val="006A7E2C"/>
    <w:rsid w:val="006B02FE"/>
    <w:rsid w:val="006B0B27"/>
    <w:rsid w:val="006B17AE"/>
    <w:rsid w:val="006B256D"/>
    <w:rsid w:val="006B34E3"/>
    <w:rsid w:val="006B440D"/>
    <w:rsid w:val="006B4455"/>
    <w:rsid w:val="006B61A7"/>
    <w:rsid w:val="006B63C4"/>
    <w:rsid w:val="006C00CF"/>
    <w:rsid w:val="006C1594"/>
    <w:rsid w:val="006C178D"/>
    <w:rsid w:val="006C1E84"/>
    <w:rsid w:val="006C2BA9"/>
    <w:rsid w:val="006C2D04"/>
    <w:rsid w:val="006C4665"/>
    <w:rsid w:val="006C604A"/>
    <w:rsid w:val="006C7F3A"/>
    <w:rsid w:val="006D063C"/>
    <w:rsid w:val="006D09E2"/>
    <w:rsid w:val="006D0D7A"/>
    <w:rsid w:val="006D6245"/>
    <w:rsid w:val="006D650E"/>
    <w:rsid w:val="006D7CDC"/>
    <w:rsid w:val="006D7FC3"/>
    <w:rsid w:val="006E0904"/>
    <w:rsid w:val="006E11F0"/>
    <w:rsid w:val="006E19A6"/>
    <w:rsid w:val="006E23AD"/>
    <w:rsid w:val="006E42AB"/>
    <w:rsid w:val="006E6215"/>
    <w:rsid w:val="006F034C"/>
    <w:rsid w:val="006F0EE8"/>
    <w:rsid w:val="006F1946"/>
    <w:rsid w:val="006F470A"/>
    <w:rsid w:val="006F48EF"/>
    <w:rsid w:val="006F5C0F"/>
    <w:rsid w:val="006F616F"/>
    <w:rsid w:val="006F742B"/>
    <w:rsid w:val="00702761"/>
    <w:rsid w:val="00703D10"/>
    <w:rsid w:val="00706221"/>
    <w:rsid w:val="00706841"/>
    <w:rsid w:val="00706F51"/>
    <w:rsid w:val="00707395"/>
    <w:rsid w:val="007109C7"/>
    <w:rsid w:val="0071171D"/>
    <w:rsid w:val="00713628"/>
    <w:rsid w:val="007139DC"/>
    <w:rsid w:val="00713F49"/>
    <w:rsid w:val="007166FA"/>
    <w:rsid w:val="007179EF"/>
    <w:rsid w:val="0072055C"/>
    <w:rsid w:val="00723A90"/>
    <w:rsid w:val="007248B4"/>
    <w:rsid w:val="00724CE0"/>
    <w:rsid w:val="0072605C"/>
    <w:rsid w:val="007272F6"/>
    <w:rsid w:val="0072735C"/>
    <w:rsid w:val="007302E1"/>
    <w:rsid w:val="00732E77"/>
    <w:rsid w:val="007364F0"/>
    <w:rsid w:val="0074019B"/>
    <w:rsid w:val="0074078E"/>
    <w:rsid w:val="00742101"/>
    <w:rsid w:val="007424D4"/>
    <w:rsid w:val="0074457F"/>
    <w:rsid w:val="00745394"/>
    <w:rsid w:val="007523D5"/>
    <w:rsid w:val="00752EC5"/>
    <w:rsid w:val="00757624"/>
    <w:rsid w:val="0075785D"/>
    <w:rsid w:val="0076041C"/>
    <w:rsid w:val="0076619D"/>
    <w:rsid w:val="00767632"/>
    <w:rsid w:val="00767A10"/>
    <w:rsid w:val="00771D42"/>
    <w:rsid w:val="00771FBD"/>
    <w:rsid w:val="00775CB7"/>
    <w:rsid w:val="00775F43"/>
    <w:rsid w:val="00776C28"/>
    <w:rsid w:val="00776CE6"/>
    <w:rsid w:val="00777BBA"/>
    <w:rsid w:val="00777C6F"/>
    <w:rsid w:val="00780356"/>
    <w:rsid w:val="00782BE7"/>
    <w:rsid w:val="00783AC3"/>
    <w:rsid w:val="0078686F"/>
    <w:rsid w:val="0078709B"/>
    <w:rsid w:val="007872CF"/>
    <w:rsid w:val="00787766"/>
    <w:rsid w:val="0078791C"/>
    <w:rsid w:val="007909CE"/>
    <w:rsid w:val="00790B85"/>
    <w:rsid w:val="00796CA7"/>
    <w:rsid w:val="00797ACE"/>
    <w:rsid w:val="007A0CA3"/>
    <w:rsid w:val="007A39EE"/>
    <w:rsid w:val="007A52A8"/>
    <w:rsid w:val="007A5458"/>
    <w:rsid w:val="007A57DE"/>
    <w:rsid w:val="007A5FE5"/>
    <w:rsid w:val="007A662B"/>
    <w:rsid w:val="007A7629"/>
    <w:rsid w:val="007A7D77"/>
    <w:rsid w:val="007B1065"/>
    <w:rsid w:val="007B16B2"/>
    <w:rsid w:val="007B2638"/>
    <w:rsid w:val="007B2CC1"/>
    <w:rsid w:val="007B3962"/>
    <w:rsid w:val="007B4A37"/>
    <w:rsid w:val="007B4E56"/>
    <w:rsid w:val="007B5239"/>
    <w:rsid w:val="007B608B"/>
    <w:rsid w:val="007B6259"/>
    <w:rsid w:val="007B6323"/>
    <w:rsid w:val="007B66E4"/>
    <w:rsid w:val="007B670A"/>
    <w:rsid w:val="007B7820"/>
    <w:rsid w:val="007C0610"/>
    <w:rsid w:val="007C179B"/>
    <w:rsid w:val="007C29EC"/>
    <w:rsid w:val="007C3CAF"/>
    <w:rsid w:val="007C4676"/>
    <w:rsid w:val="007C49F6"/>
    <w:rsid w:val="007D1151"/>
    <w:rsid w:val="007D32C1"/>
    <w:rsid w:val="007D366C"/>
    <w:rsid w:val="007D5580"/>
    <w:rsid w:val="007D5B04"/>
    <w:rsid w:val="007E1395"/>
    <w:rsid w:val="007E27BC"/>
    <w:rsid w:val="007E30C7"/>
    <w:rsid w:val="007E3A15"/>
    <w:rsid w:val="007E5C8A"/>
    <w:rsid w:val="007E5D42"/>
    <w:rsid w:val="007E5EE0"/>
    <w:rsid w:val="007E6915"/>
    <w:rsid w:val="007E74B5"/>
    <w:rsid w:val="007F11DD"/>
    <w:rsid w:val="007F1F00"/>
    <w:rsid w:val="007F3ABA"/>
    <w:rsid w:val="007F471B"/>
    <w:rsid w:val="007F4E60"/>
    <w:rsid w:val="007F5A9D"/>
    <w:rsid w:val="007F61B9"/>
    <w:rsid w:val="007F6A5B"/>
    <w:rsid w:val="007F7025"/>
    <w:rsid w:val="007F7074"/>
    <w:rsid w:val="0080014E"/>
    <w:rsid w:val="008012F1"/>
    <w:rsid w:val="00802418"/>
    <w:rsid w:val="008033D6"/>
    <w:rsid w:val="008039ED"/>
    <w:rsid w:val="00804022"/>
    <w:rsid w:val="00806229"/>
    <w:rsid w:val="00806712"/>
    <w:rsid w:val="008114A6"/>
    <w:rsid w:val="008121E7"/>
    <w:rsid w:val="00812B1D"/>
    <w:rsid w:val="00813028"/>
    <w:rsid w:val="00813DCE"/>
    <w:rsid w:val="0081642E"/>
    <w:rsid w:val="00816692"/>
    <w:rsid w:val="008208FF"/>
    <w:rsid w:val="008218ED"/>
    <w:rsid w:val="0082220A"/>
    <w:rsid w:val="0082321C"/>
    <w:rsid w:val="00823EAB"/>
    <w:rsid w:val="0082525C"/>
    <w:rsid w:val="00826A8C"/>
    <w:rsid w:val="00833758"/>
    <w:rsid w:val="00833F09"/>
    <w:rsid w:val="00834336"/>
    <w:rsid w:val="008343C8"/>
    <w:rsid w:val="00835764"/>
    <w:rsid w:val="00836BA7"/>
    <w:rsid w:val="00843CF7"/>
    <w:rsid w:val="00845204"/>
    <w:rsid w:val="00846584"/>
    <w:rsid w:val="00850D6A"/>
    <w:rsid w:val="00851B84"/>
    <w:rsid w:val="00851C62"/>
    <w:rsid w:val="00853FB3"/>
    <w:rsid w:val="00854112"/>
    <w:rsid w:val="0085430F"/>
    <w:rsid w:val="00854D9F"/>
    <w:rsid w:val="008551CB"/>
    <w:rsid w:val="00856350"/>
    <w:rsid w:val="00856E91"/>
    <w:rsid w:val="00857426"/>
    <w:rsid w:val="00860502"/>
    <w:rsid w:val="00865A20"/>
    <w:rsid w:val="00865F5D"/>
    <w:rsid w:val="0087045B"/>
    <w:rsid w:val="008707ED"/>
    <w:rsid w:val="00874262"/>
    <w:rsid w:val="008743F7"/>
    <w:rsid w:val="00874B8E"/>
    <w:rsid w:val="00875BA2"/>
    <w:rsid w:val="00877C9A"/>
    <w:rsid w:val="008806B2"/>
    <w:rsid w:val="00880EFD"/>
    <w:rsid w:val="00880F83"/>
    <w:rsid w:val="00880F91"/>
    <w:rsid w:val="00882D75"/>
    <w:rsid w:val="00882D80"/>
    <w:rsid w:val="0088342A"/>
    <w:rsid w:val="00885129"/>
    <w:rsid w:val="00886046"/>
    <w:rsid w:val="00892F44"/>
    <w:rsid w:val="008930A1"/>
    <w:rsid w:val="008931F9"/>
    <w:rsid w:val="008942DB"/>
    <w:rsid w:val="00897958"/>
    <w:rsid w:val="008A2A29"/>
    <w:rsid w:val="008A37E2"/>
    <w:rsid w:val="008A389A"/>
    <w:rsid w:val="008A4021"/>
    <w:rsid w:val="008A4DDA"/>
    <w:rsid w:val="008A7CA9"/>
    <w:rsid w:val="008B2468"/>
    <w:rsid w:val="008B2920"/>
    <w:rsid w:val="008B2DAE"/>
    <w:rsid w:val="008B31AD"/>
    <w:rsid w:val="008B7693"/>
    <w:rsid w:val="008C021D"/>
    <w:rsid w:val="008C561E"/>
    <w:rsid w:val="008D23D3"/>
    <w:rsid w:val="008D259B"/>
    <w:rsid w:val="008D2CED"/>
    <w:rsid w:val="008D30BB"/>
    <w:rsid w:val="008D3F78"/>
    <w:rsid w:val="008D4001"/>
    <w:rsid w:val="008D4C6B"/>
    <w:rsid w:val="008D4FC4"/>
    <w:rsid w:val="008D544D"/>
    <w:rsid w:val="008D7299"/>
    <w:rsid w:val="008D7F7D"/>
    <w:rsid w:val="008E0795"/>
    <w:rsid w:val="008E237B"/>
    <w:rsid w:val="008E470B"/>
    <w:rsid w:val="008E5FE7"/>
    <w:rsid w:val="008F1F59"/>
    <w:rsid w:val="008F245B"/>
    <w:rsid w:val="008F5573"/>
    <w:rsid w:val="008F6BF0"/>
    <w:rsid w:val="008F6EB9"/>
    <w:rsid w:val="008F762D"/>
    <w:rsid w:val="008F79E3"/>
    <w:rsid w:val="009002D2"/>
    <w:rsid w:val="009004A5"/>
    <w:rsid w:val="009027A9"/>
    <w:rsid w:val="00904F21"/>
    <w:rsid w:val="00910236"/>
    <w:rsid w:val="009105A2"/>
    <w:rsid w:val="009105BE"/>
    <w:rsid w:val="00911056"/>
    <w:rsid w:val="00912094"/>
    <w:rsid w:val="0091713F"/>
    <w:rsid w:val="00920C83"/>
    <w:rsid w:val="0092100F"/>
    <w:rsid w:val="009254AF"/>
    <w:rsid w:val="00925E94"/>
    <w:rsid w:val="00930A71"/>
    <w:rsid w:val="0093327D"/>
    <w:rsid w:val="0093367C"/>
    <w:rsid w:val="00935562"/>
    <w:rsid w:val="00940537"/>
    <w:rsid w:val="00940839"/>
    <w:rsid w:val="00943942"/>
    <w:rsid w:val="00943AFE"/>
    <w:rsid w:val="00944DAB"/>
    <w:rsid w:val="00944EC3"/>
    <w:rsid w:val="00945BC4"/>
    <w:rsid w:val="0094690A"/>
    <w:rsid w:val="0094730B"/>
    <w:rsid w:val="0095173C"/>
    <w:rsid w:val="00951902"/>
    <w:rsid w:val="00951EC4"/>
    <w:rsid w:val="00952C30"/>
    <w:rsid w:val="00953125"/>
    <w:rsid w:val="009539E1"/>
    <w:rsid w:val="0095407C"/>
    <w:rsid w:val="009540ED"/>
    <w:rsid w:val="009548E8"/>
    <w:rsid w:val="00956669"/>
    <w:rsid w:val="00956E4D"/>
    <w:rsid w:val="009576E2"/>
    <w:rsid w:val="0095795D"/>
    <w:rsid w:val="0096085F"/>
    <w:rsid w:val="00960C03"/>
    <w:rsid w:val="00961115"/>
    <w:rsid w:val="0096130D"/>
    <w:rsid w:val="00962361"/>
    <w:rsid w:val="00962BDE"/>
    <w:rsid w:val="00965236"/>
    <w:rsid w:val="00970C7B"/>
    <w:rsid w:val="00971CF6"/>
    <w:rsid w:val="00971E01"/>
    <w:rsid w:val="00977F1A"/>
    <w:rsid w:val="00982B1F"/>
    <w:rsid w:val="00985142"/>
    <w:rsid w:val="00985B9D"/>
    <w:rsid w:val="00985E70"/>
    <w:rsid w:val="00986195"/>
    <w:rsid w:val="00987BC9"/>
    <w:rsid w:val="00990222"/>
    <w:rsid w:val="009917E6"/>
    <w:rsid w:val="00993C3F"/>
    <w:rsid w:val="00993C5C"/>
    <w:rsid w:val="00994772"/>
    <w:rsid w:val="009A003E"/>
    <w:rsid w:val="009A037F"/>
    <w:rsid w:val="009A05A2"/>
    <w:rsid w:val="009A09DA"/>
    <w:rsid w:val="009A2D97"/>
    <w:rsid w:val="009A2FBE"/>
    <w:rsid w:val="009A3833"/>
    <w:rsid w:val="009A4412"/>
    <w:rsid w:val="009A584D"/>
    <w:rsid w:val="009A6DDD"/>
    <w:rsid w:val="009B4176"/>
    <w:rsid w:val="009B7827"/>
    <w:rsid w:val="009C0C77"/>
    <w:rsid w:val="009C1932"/>
    <w:rsid w:val="009C7AB3"/>
    <w:rsid w:val="009C7ACE"/>
    <w:rsid w:val="009D03E9"/>
    <w:rsid w:val="009D0C16"/>
    <w:rsid w:val="009D125C"/>
    <w:rsid w:val="009D12AC"/>
    <w:rsid w:val="009D1DAE"/>
    <w:rsid w:val="009D3BA3"/>
    <w:rsid w:val="009D4211"/>
    <w:rsid w:val="009D44D8"/>
    <w:rsid w:val="009D543D"/>
    <w:rsid w:val="009D7574"/>
    <w:rsid w:val="009E035A"/>
    <w:rsid w:val="009E1892"/>
    <w:rsid w:val="009E4383"/>
    <w:rsid w:val="009E57F2"/>
    <w:rsid w:val="009E61CA"/>
    <w:rsid w:val="009E6663"/>
    <w:rsid w:val="009E7804"/>
    <w:rsid w:val="009F0962"/>
    <w:rsid w:val="009F0D3C"/>
    <w:rsid w:val="009F14A6"/>
    <w:rsid w:val="009F1B53"/>
    <w:rsid w:val="009F3D99"/>
    <w:rsid w:val="009F5DF3"/>
    <w:rsid w:val="009F7DD9"/>
    <w:rsid w:val="00A01174"/>
    <w:rsid w:val="00A02A0F"/>
    <w:rsid w:val="00A06452"/>
    <w:rsid w:val="00A1253A"/>
    <w:rsid w:val="00A133CF"/>
    <w:rsid w:val="00A13C0B"/>
    <w:rsid w:val="00A14385"/>
    <w:rsid w:val="00A2019C"/>
    <w:rsid w:val="00A203F4"/>
    <w:rsid w:val="00A21C4E"/>
    <w:rsid w:val="00A25C80"/>
    <w:rsid w:val="00A25F54"/>
    <w:rsid w:val="00A2664B"/>
    <w:rsid w:val="00A2719B"/>
    <w:rsid w:val="00A279D6"/>
    <w:rsid w:val="00A31C0B"/>
    <w:rsid w:val="00A32026"/>
    <w:rsid w:val="00A34332"/>
    <w:rsid w:val="00A3499E"/>
    <w:rsid w:val="00A35660"/>
    <w:rsid w:val="00A37B0C"/>
    <w:rsid w:val="00A37FA1"/>
    <w:rsid w:val="00A42476"/>
    <w:rsid w:val="00A42A14"/>
    <w:rsid w:val="00A42F61"/>
    <w:rsid w:val="00A446A3"/>
    <w:rsid w:val="00A45CB4"/>
    <w:rsid w:val="00A46A55"/>
    <w:rsid w:val="00A47827"/>
    <w:rsid w:val="00A479E0"/>
    <w:rsid w:val="00A47A56"/>
    <w:rsid w:val="00A51141"/>
    <w:rsid w:val="00A547A4"/>
    <w:rsid w:val="00A5616E"/>
    <w:rsid w:val="00A563AD"/>
    <w:rsid w:val="00A57377"/>
    <w:rsid w:val="00A578A3"/>
    <w:rsid w:val="00A60176"/>
    <w:rsid w:val="00A6090E"/>
    <w:rsid w:val="00A62937"/>
    <w:rsid w:val="00A630C7"/>
    <w:rsid w:val="00A6379E"/>
    <w:rsid w:val="00A644F2"/>
    <w:rsid w:val="00A654DF"/>
    <w:rsid w:val="00A674CB"/>
    <w:rsid w:val="00A67DA1"/>
    <w:rsid w:val="00A75A89"/>
    <w:rsid w:val="00A7671F"/>
    <w:rsid w:val="00A76F7C"/>
    <w:rsid w:val="00A8178D"/>
    <w:rsid w:val="00A81CC8"/>
    <w:rsid w:val="00A83B56"/>
    <w:rsid w:val="00A84A74"/>
    <w:rsid w:val="00A90301"/>
    <w:rsid w:val="00A90583"/>
    <w:rsid w:val="00A9080F"/>
    <w:rsid w:val="00A9151B"/>
    <w:rsid w:val="00A9181C"/>
    <w:rsid w:val="00A958DF"/>
    <w:rsid w:val="00A95E7B"/>
    <w:rsid w:val="00A970D6"/>
    <w:rsid w:val="00A97164"/>
    <w:rsid w:val="00AA1893"/>
    <w:rsid w:val="00AA2015"/>
    <w:rsid w:val="00AA4057"/>
    <w:rsid w:val="00AA53B5"/>
    <w:rsid w:val="00AB0E70"/>
    <w:rsid w:val="00AB278E"/>
    <w:rsid w:val="00AB3C8B"/>
    <w:rsid w:val="00AB4668"/>
    <w:rsid w:val="00AB5811"/>
    <w:rsid w:val="00AB6214"/>
    <w:rsid w:val="00AB6360"/>
    <w:rsid w:val="00AB65FB"/>
    <w:rsid w:val="00AB7124"/>
    <w:rsid w:val="00AB77C3"/>
    <w:rsid w:val="00AB7BA4"/>
    <w:rsid w:val="00AC3EC3"/>
    <w:rsid w:val="00AC45B7"/>
    <w:rsid w:val="00AC5954"/>
    <w:rsid w:val="00AC5C68"/>
    <w:rsid w:val="00AC7FA5"/>
    <w:rsid w:val="00AD11FA"/>
    <w:rsid w:val="00AD1545"/>
    <w:rsid w:val="00AD26F1"/>
    <w:rsid w:val="00AD3609"/>
    <w:rsid w:val="00AD4A98"/>
    <w:rsid w:val="00AD4E26"/>
    <w:rsid w:val="00AD5861"/>
    <w:rsid w:val="00AD7373"/>
    <w:rsid w:val="00AE0069"/>
    <w:rsid w:val="00AE1081"/>
    <w:rsid w:val="00AE15CB"/>
    <w:rsid w:val="00AE2291"/>
    <w:rsid w:val="00AE3CA9"/>
    <w:rsid w:val="00AE44B1"/>
    <w:rsid w:val="00AE6ADA"/>
    <w:rsid w:val="00AF149A"/>
    <w:rsid w:val="00AF1907"/>
    <w:rsid w:val="00AF4425"/>
    <w:rsid w:val="00AF6741"/>
    <w:rsid w:val="00B01418"/>
    <w:rsid w:val="00B0161C"/>
    <w:rsid w:val="00B0571C"/>
    <w:rsid w:val="00B071CE"/>
    <w:rsid w:val="00B110E9"/>
    <w:rsid w:val="00B1302F"/>
    <w:rsid w:val="00B15046"/>
    <w:rsid w:val="00B15D9C"/>
    <w:rsid w:val="00B225A1"/>
    <w:rsid w:val="00B25BA7"/>
    <w:rsid w:val="00B26080"/>
    <w:rsid w:val="00B271E4"/>
    <w:rsid w:val="00B27FEB"/>
    <w:rsid w:val="00B313FE"/>
    <w:rsid w:val="00B32DBD"/>
    <w:rsid w:val="00B33C28"/>
    <w:rsid w:val="00B34420"/>
    <w:rsid w:val="00B35182"/>
    <w:rsid w:val="00B35D9D"/>
    <w:rsid w:val="00B36AF4"/>
    <w:rsid w:val="00B37445"/>
    <w:rsid w:val="00B37731"/>
    <w:rsid w:val="00B40FD6"/>
    <w:rsid w:val="00B427A4"/>
    <w:rsid w:val="00B43BFA"/>
    <w:rsid w:val="00B44FC0"/>
    <w:rsid w:val="00B46F38"/>
    <w:rsid w:val="00B46FED"/>
    <w:rsid w:val="00B4701E"/>
    <w:rsid w:val="00B51012"/>
    <w:rsid w:val="00B51169"/>
    <w:rsid w:val="00B53B47"/>
    <w:rsid w:val="00B54E96"/>
    <w:rsid w:val="00B623F8"/>
    <w:rsid w:val="00B639D2"/>
    <w:rsid w:val="00B65284"/>
    <w:rsid w:val="00B6564F"/>
    <w:rsid w:val="00B662E4"/>
    <w:rsid w:val="00B66808"/>
    <w:rsid w:val="00B66DB4"/>
    <w:rsid w:val="00B67300"/>
    <w:rsid w:val="00B704D6"/>
    <w:rsid w:val="00B726E6"/>
    <w:rsid w:val="00B72D1F"/>
    <w:rsid w:val="00B730CD"/>
    <w:rsid w:val="00B746C1"/>
    <w:rsid w:val="00B776EA"/>
    <w:rsid w:val="00B8365F"/>
    <w:rsid w:val="00B865B8"/>
    <w:rsid w:val="00B90A83"/>
    <w:rsid w:val="00B91355"/>
    <w:rsid w:val="00B91A85"/>
    <w:rsid w:val="00B91B0E"/>
    <w:rsid w:val="00B91EE9"/>
    <w:rsid w:val="00B922A4"/>
    <w:rsid w:val="00B9313D"/>
    <w:rsid w:val="00B95A14"/>
    <w:rsid w:val="00B95AFD"/>
    <w:rsid w:val="00B95BA8"/>
    <w:rsid w:val="00B967E4"/>
    <w:rsid w:val="00B96E6D"/>
    <w:rsid w:val="00B974A1"/>
    <w:rsid w:val="00B974B6"/>
    <w:rsid w:val="00B9784B"/>
    <w:rsid w:val="00B97E01"/>
    <w:rsid w:val="00BA0841"/>
    <w:rsid w:val="00BA08B2"/>
    <w:rsid w:val="00BA3065"/>
    <w:rsid w:val="00BA31E2"/>
    <w:rsid w:val="00BA41CB"/>
    <w:rsid w:val="00BA4385"/>
    <w:rsid w:val="00BB08C2"/>
    <w:rsid w:val="00BB0DF1"/>
    <w:rsid w:val="00BB12AF"/>
    <w:rsid w:val="00BB1F18"/>
    <w:rsid w:val="00BB46D7"/>
    <w:rsid w:val="00BB6281"/>
    <w:rsid w:val="00BB75D9"/>
    <w:rsid w:val="00BC11B0"/>
    <w:rsid w:val="00BC1362"/>
    <w:rsid w:val="00BC14EA"/>
    <w:rsid w:val="00BC198C"/>
    <w:rsid w:val="00BC1D5D"/>
    <w:rsid w:val="00BC351F"/>
    <w:rsid w:val="00BD046F"/>
    <w:rsid w:val="00BD35BF"/>
    <w:rsid w:val="00BD3E94"/>
    <w:rsid w:val="00BD4F1F"/>
    <w:rsid w:val="00BD610A"/>
    <w:rsid w:val="00BD6F09"/>
    <w:rsid w:val="00BD6F44"/>
    <w:rsid w:val="00BE08EC"/>
    <w:rsid w:val="00BE728F"/>
    <w:rsid w:val="00BF100C"/>
    <w:rsid w:val="00BF1B2B"/>
    <w:rsid w:val="00BF461A"/>
    <w:rsid w:val="00BF58D3"/>
    <w:rsid w:val="00BF69A9"/>
    <w:rsid w:val="00BF6F09"/>
    <w:rsid w:val="00BF7287"/>
    <w:rsid w:val="00C025EA"/>
    <w:rsid w:val="00C04273"/>
    <w:rsid w:val="00C077DB"/>
    <w:rsid w:val="00C07922"/>
    <w:rsid w:val="00C07D86"/>
    <w:rsid w:val="00C07F90"/>
    <w:rsid w:val="00C107ED"/>
    <w:rsid w:val="00C12E39"/>
    <w:rsid w:val="00C141C7"/>
    <w:rsid w:val="00C16B41"/>
    <w:rsid w:val="00C16E45"/>
    <w:rsid w:val="00C17A75"/>
    <w:rsid w:val="00C20FFF"/>
    <w:rsid w:val="00C218EF"/>
    <w:rsid w:val="00C21E79"/>
    <w:rsid w:val="00C21F5B"/>
    <w:rsid w:val="00C21FA9"/>
    <w:rsid w:val="00C23886"/>
    <w:rsid w:val="00C27193"/>
    <w:rsid w:val="00C31655"/>
    <w:rsid w:val="00C3199A"/>
    <w:rsid w:val="00C326D2"/>
    <w:rsid w:val="00C33C6F"/>
    <w:rsid w:val="00C34747"/>
    <w:rsid w:val="00C34B1A"/>
    <w:rsid w:val="00C3566F"/>
    <w:rsid w:val="00C3571F"/>
    <w:rsid w:val="00C357D0"/>
    <w:rsid w:val="00C36511"/>
    <w:rsid w:val="00C404FE"/>
    <w:rsid w:val="00C41637"/>
    <w:rsid w:val="00C4193D"/>
    <w:rsid w:val="00C429ED"/>
    <w:rsid w:val="00C42F53"/>
    <w:rsid w:val="00C44189"/>
    <w:rsid w:val="00C443DF"/>
    <w:rsid w:val="00C46C6B"/>
    <w:rsid w:val="00C50BC9"/>
    <w:rsid w:val="00C50FAF"/>
    <w:rsid w:val="00C5344B"/>
    <w:rsid w:val="00C535EB"/>
    <w:rsid w:val="00C54106"/>
    <w:rsid w:val="00C55B25"/>
    <w:rsid w:val="00C56E58"/>
    <w:rsid w:val="00C57B8F"/>
    <w:rsid w:val="00C60B53"/>
    <w:rsid w:val="00C61041"/>
    <w:rsid w:val="00C626A0"/>
    <w:rsid w:val="00C6353E"/>
    <w:rsid w:val="00C638EE"/>
    <w:rsid w:val="00C639DD"/>
    <w:rsid w:val="00C64DA9"/>
    <w:rsid w:val="00C65B96"/>
    <w:rsid w:val="00C661D2"/>
    <w:rsid w:val="00C7324A"/>
    <w:rsid w:val="00C736F2"/>
    <w:rsid w:val="00C741F4"/>
    <w:rsid w:val="00C747D3"/>
    <w:rsid w:val="00C755E5"/>
    <w:rsid w:val="00C7568E"/>
    <w:rsid w:val="00C75D32"/>
    <w:rsid w:val="00C76A79"/>
    <w:rsid w:val="00C76E78"/>
    <w:rsid w:val="00C83944"/>
    <w:rsid w:val="00C9073F"/>
    <w:rsid w:val="00C909D7"/>
    <w:rsid w:val="00C91390"/>
    <w:rsid w:val="00C953C1"/>
    <w:rsid w:val="00C95DC7"/>
    <w:rsid w:val="00C96122"/>
    <w:rsid w:val="00CA04BA"/>
    <w:rsid w:val="00CA4AB4"/>
    <w:rsid w:val="00CA4DEE"/>
    <w:rsid w:val="00CA6DB9"/>
    <w:rsid w:val="00CA7155"/>
    <w:rsid w:val="00CB0339"/>
    <w:rsid w:val="00CB3894"/>
    <w:rsid w:val="00CB5672"/>
    <w:rsid w:val="00CB5B57"/>
    <w:rsid w:val="00CB6304"/>
    <w:rsid w:val="00CB674F"/>
    <w:rsid w:val="00CB740B"/>
    <w:rsid w:val="00CB7EFC"/>
    <w:rsid w:val="00CC12BD"/>
    <w:rsid w:val="00CC362A"/>
    <w:rsid w:val="00CC3D4A"/>
    <w:rsid w:val="00CC5B69"/>
    <w:rsid w:val="00CC7A94"/>
    <w:rsid w:val="00CD2ECC"/>
    <w:rsid w:val="00CD4730"/>
    <w:rsid w:val="00CD527E"/>
    <w:rsid w:val="00CD65A5"/>
    <w:rsid w:val="00CD7390"/>
    <w:rsid w:val="00CD73CB"/>
    <w:rsid w:val="00CD7D3D"/>
    <w:rsid w:val="00CE2EE5"/>
    <w:rsid w:val="00CE2FA1"/>
    <w:rsid w:val="00CE2FD1"/>
    <w:rsid w:val="00CE315C"/>
    <w:rsid w:val="00CE357D"/>
    <w:rsid w:val="00CE3A12"/>
    <w:rsid w:val="00CE519F"/>
    <w:rsid w:val="00CE55A7"/>
    <w:rsid w:val="00CE5C62"/>
    <w:rsid w:val="00CE5DF3"/>
    <w:rsid w:val="00CF132C"/>
    <w:rsid w:val="00CF1664"/>
    <w:rsid w:val="00CF1772"/>
    <w:rsid w:val="00CF1A05"/>
    <w:rsid w:val="00CF4906"/>
    <w:rsid w:val="00D00A21"/>
    <w:rsid w:val="00D02996"/>
    <w:rsid w:val="00D04EB5"/>
    <w:rsid w:val="00D06B8C"/>
    <w:rsid w:val="00D07500"/>
    <w:rsid w:val="00D1021A"/>
    <w:rsid w:val="00D10C27"/>
    <w:rsid w:val="00D12CF5"/>
    <w:rsid w:val="00D1382A"/>
    <w:rsid w:val="00D14206"/>
    <w:rsid w:val="00D1678C"/>
    <w:rsid w:val="00D16804"/>
    <w:rsid w:val="00D172A9"/>
    <w:rsid w:val="00D173DF"/>
    <w:rsid w:val="00D21602"/>
    <w:rsid w:val="00D22506"/>
    <w:rsid w:val="00D2265F"/>
    <w:rsid w:val="00D22EB2"/>
    <w:rsid w:val="00D25BFC"/>
    <w:rsid w:val="00D262BC"/>
    <w:rsid w:val="00D312E5"/>
    <w:rsid w:val="00D3189D"/>
    <w:rsid w:val="00D347A2"/>
    <w:rsid w:val="00D35812"/>
    <w:rsid w:val="00D36C59"/>
    <w:rsid w:val="00D37C6C"/>
    <w:rsid w:val="00D414FA"/>
    <w:rsid w:val="00D423AF"/>
    <w:rsid w:val="00D428D2"/>
    <w:rsid w:val="00D45092"/>
    <w:rsid w:val="00D45825"/>
    <w:rsid w:val="00D46117"/>
    <w:rsid w:val="00D47219"/>
    <w:rsid w:val="00D47228"/>
    <w:rsid w:val="00D50E7A"/>
    <w:rsid w:val="00D512C0"/>
    <w:rsid w:val="00D554EA"/>
    <w:rsid w:val="00D55B1C"/>
    <w:rsid w:val="00D60C44"/>
    <w:rsid w:val="00D638D0"/>
    <w:rsid w:val="00D65480"/>
    <w:rsid w:val="00D6723F"/>
    <w:rsid w:val="00D67A5E"/>
    <w:rsid w:val="00D70013"/>
    <w:rsid w:val="00D70E41"/>
    <w:rsid w:val="00D70FF6"/>
    <w:rsid w:val="00D7356C"/>
    <w:rsid w:val="00D73FD5"/>
    <w:rsid w:val="00D749D8"/>
    <w:rsid w:val="00D75547"/>
    <w:rsid w:val="00D75C40"/>
    <w:rsid w:val="00D76A39"/>
    <w:rsid w:val="00D76D3A"/>
    <w:rsid w:val="00D77093"/>
    <w:rsid w:val="00D80BDE"/>
    <w:rsid w:val="00D8251E"/>
    <w:rsid w:val="00D827BB"/>
    <w:rsid w:val="00D838A8"/>
    <w:rsid w:val="00D83DE1"/>
    <w:rsid w:val="00D840DF"/>
    <w:rsid w:val="00D8525F"/>
    <w:rsid w:val="00D87549"/>
    <w:rsid w:val="00D9172A"/>
    <w:rsid w:val="00D92707"/>
    <w:rsid w:val="00D93BE1"/>
    <w:rsid w:val="00DA0882"/>
    <w:rsid w:val="00DA0993"/>
    <w:rsid w:val="00DA110C"/>
    <w:rsid w:val="00DA1294"/>
    <w:rsid w:val="00DA1ABC"/>
    <w:rsid w:val="00DA4623"/>
    <w:rsid w:val="00DA4BFC"/>
    <w:rsid w:val="00DA56CC"/>
    <w:rsid w:val="00DB01B1"/>
    <w:rsid w:val="00DB1F5E"/>
    <w:rsid w:val="00DB2E3D"/>
    <w:rsid w:val="00DB431D"/>
    <w:rsid w:val="00DB69FB"/>
    <w:rsid w:val="00DB7B6E"/>
    <w:rsid w:val="00DB7C1B"/>
    <w:rsid w:val="00DC0F06"/>
    <w:rsid w:val="00DC6856"/>
    <w:rsid w:val="00DC6C1D"/>
    <w:rsid w:val="00DC6F9A"/>
    <w:rsid w:val="00DC7402"/>
    <w:rsid w:val="00DD017C"/>
    <w:rsid w:val="00DD01A4"/>
    <w:rsid w:val="00DD04C9"/>
    <w:rsid w:val="00DD0873"/>
    <w:rsid w:val="00DD0B39"/>
    <w:rsid w:val="00DD0BA5"/>
    <w:rsid w:val="00DD2BF1"/>
    <w:rsid w:val="00DD450F"/>
    <w:rsid w:val="00DD6EF4"/>
    <w:rsid w:val="00DE280E"/>
    <w:rsid w:val="00DE3FEE"/>
    <w:rsid w:val="00DE40F0"/>
    <w:rsid w:val="00DE5368"/>
    <w:rsid w:val="00DF0891"/>
    <w:rsid w:val="00DF241A"/>
    <w:rsid w:val="00DF2949"/>
    <w:rsid w:val="00DF53CE"/>
    <w:rsid w:val="00DF7443"/>
    <w:rsid w:val="00DF7BF8"/>
    <w:rsid w:val="00E01388"/>
    <w:rsid w:val="00E023AC"/>
    <w:rsid w:val="00E02579"/>
    <w:rsid w:val="00E02902"/>
    <w:rsid w:val="00E03A69"/>
    <w:rsid w:val="00E04AB8"/>
    <w:rsid w:val="00E07396"/>
    <w:rsid w:val="00E13FE8"/>
    <w:rsid w:val="00E14138"/>
    <w:rsid w:val="00E14159"/>
    <w:rsid w:val="00E158BE"/>
    <w:rsid w:val="00E15AF7"/>
    <w:rsid w:val="00E2071F"/>
    <w:rsid w:val="00E20B9C"/>
    <w:rsid w:val="00E20F2D"/>
    <w:rsid w:val="00E23476"/>
    <w:rsid w:val="00E23CDC"/>
    <w:rsid w:val="00E23D5E"/>
    <w:rsid w:val="00E2629E"/>
    <w:rsid w:val="00E30001"/>
    <w:rsid w:val="00E30113"/>
    <w:rsid w:val="00E30ED7"/>
    <w:rsid w:val="00E31AA6"/>
    <w:rsid w:val="00E31B16"/>
    <w:rsid w:val="00E31CD8"/>
    <w:rsid w:val="00E3258B"/>
    <w:rsid w:val="00E326D8"/>
    <w:rsid w:val="00E32DFF"/>
    <w:rsid w:val="00E3485D"/>
    <w:rsid w:val="00E37203"/>
    <w:rsid w:val="00E43ED1"/>
    <w:rsid w:val="00E4431E"/>
    <w:rsid w:val="00E45314"/>
    <w:rsid w:val="00E45F8C"/>
    <w:rsid w:val="00E46E7B"/>
    <w:rsid w:val="00E5011D"/>
    <w:rsid w:val="00E51F81"/>
    <w:rsid w:val="00E53485"/>
    <w:rsid w:val="00E545E6"/>
    <w:rsid w:val="00E569C4"/>
    <w:rsid w:val="00E57CAF"/>
    <w:rsid w:val="00E600BE"/>
    <w:rsid w:val="00E60407"/>
    <w:rsid w:val="00E60569"/>
    <w:rsid w:val="00E6276D"/>
    <w:rsid w:val="00E629BB"/>
    <w:rsid w:val="00E66D44"/>
    <w:rsid w:val="00E67C61"/>
    <w:rsid w:val="00E70578"/>
    <w:rsid w:val="00E7191D"/>
    <w:rsid w:val="00E7521B"/>
    <w:rsid w:val="00E77FBC"/>
    <w:rsid w:val="00E81F0F"/>
    <w:rsid w:val="00E83D2E"/>
    <w:rsid w:val="00E84090"/>
    <w:rsid w:val="00E8473E"/>
    <w:rsid w:val="00E84E61"/>
    <w:rsid w:val="00E87A2D"/>
    <w:rsid w:val="00E91C40"/>
    <w:rsid w:val="00E92FE9"/>
    <w:rsid w:val="00E93ABA"/>
    <w:rsid w:val="00E94486"/>
    <w:rsid w:val="00E95413"/>
    <w:rsid w:val="00E9677A"/>
    <w:rsid w:val="00E9698F"/>
    <w:rsid w:val="00EA0081"/>
    <w:rsid w:val="00EA0EB0"/>
    <w:rsid w:val="00EA1146"/>
    <w:rsid w:val="00EA6C15"/>
    <w:rsid w:val="00EA7D39"/>
    <w:rsid w:val="00EB3DE7"/>
    <w:rsid w:val="00EB506D"/>
    <w:rsid w:val="00EB582F"/>
    <w:rsid w:val="00EB6199"/>
    <w:rsid w:val="00EB6974"/>
    <w:rsid w:val="00EB78C8"/>
    <w:rsid w:val="00EB7F33"/>
    <w:rsid w:val="00EC000F"/>
    <w:rsid w:val="00EC0173"/>
    <w:rsid w:val="00EC2AC8"/>
    <w:rsid w:val="00EC3773"/>
    <w:rsid w:val="00EC448A"/>
    <w:rsid w:val="00EC4EAE"/>
    <w:rsid w:val="00EC7439"/>
    <w:rsid w:val="00ED0341"/>
    <w:rsid w:val="00ED0BD7"/>
    <w:rsid w:val="00ED1C8D"/>
    <w:rsid w:val="00ED3497"/>
    <w:rsid w:val="00ED3659"/>
    <w:rsid w:val="00ED5745"/>
    <w:rsid w:val="00ED6C88"/>
    <w:rsid w:val="00EE32BB"/>
    <w:rsid w:val="00EE3E99"/>
    <w:rsid w:val="00EE498B"/>
    <w:rsid w:val="00EE5B7A"/>
    <w:rsid w:val="00EE61DB"/>
    <w:rsid w:val="00EE7279"/>
    <w:rsid w:val="00EE73CD"/>
    <w:rsid w:val="00EF1371"/>
    <w:rsid w:val="00EF4D9D"/>
    <w:rsid w:val="00EF59C1"/>
    <w:rsid w:val="00EF7190"/>
    <w:rsid w:val="00EF7C94"/>
    <w:rsid w:val="00F02D5A"/>
    <w:rsid w:val="00F02F4B"/>
    <w:rsid w:val="00F06532"/>
    <w:rsid w:val="00F06D18"/>
    <w:rsid w:val="00F07049"/>
    <w:rsid w:val="00F07E4C"/>
    <w:rsid w:val="00F07E75"/>
    <w:rsid w:val="00F12336"/>
    <w:rsid w:val="00F16865"/>
    <w:rsid w:val="00F16CCA"/>
    <w:rsid w:val="00F16D0B"/>
    <w:rsid w:val="00F215E4"/>
    <w:rsid w:val="00F22205"/>
    <w:rsid w:val="00F231EB"/>
    <w:rsid w:val="00F23EBC"/>
    <w:rsid w:val="00F260F1"/>
    <w:rsid w:val="00F30759"/>
    <w:rsid w:val="00F32637"/>
    <w:rsid w:val="00F33EEA"/>
    <w:rsid w:val="00F34628"/>
    <w:rsid w:val="00F34A5F"/>
    <w:rsid w:val="00F3523B"/>
    <w:rsid w:val="00F35D68"/>
    <w:rsid w:val="00F36657"/>
    <w:rsid w:val="00F371D3"/>
    <w:rsid w:val="00F37F6B"/>
    <w:rsid w:val="00F41A0C"/>
    <w:rsid w:val="00F425A3"/>
    <w:rsid w:val="00F42618"/>
    <w:rsid w:val="00F43AB1"/>
    <w:rsid w:val="00F449DE"/>
    <w:rsid w:val="00F518AB"/>
    <w:rsid w:val="00F51C54"/>
    <w:rsid w:val="00F534EF"/>
    <w:rsid w:val="00F54D6D"/>
    <w:rsid w:val="00F5560D"/>
    <w:rsid w:val="00F556D6"/>
    <w:rsid w:val="00F5790C"/>
    <w:rsid w:val="00F57F3C"/>
    <w:rsid w:val="00F60F23"/>
    <w:rsid w:val="00F616CF"/>
    <w:rsid w:val="00F62CBD"/>
    <w:rsid w:val="00F640D2"/>
    <w:rsid w:val="00F65777"/>
    <w:rsid w:val="00F65AAE"/>
    <w:rsid w:val="00F66BF6"/>
    <w:rsid w:val="00F67EE2"/>
    <w:rsid w:val="00F71CC3"/>
    <w:rsid w:val="00F71E11"/>
    <w:rsid w:val="00F73336"/>
    <w:rsid w:val="00F73342"/>
    <w:rsid w:val="00F74406"/>
    <w:rsid w:val="00F764C8"/>
    <w:rsid w:val="00F77FA7"/>
    <w:rsid w:val="00F77FAC"/>
    <w:rsid w:val="00F82BDA"/>
    <w:rsid w:val="00F83972"/>
    <w:rsid w:val="00F83AC4"/>
    <w:rsid w:val="00F84ADA"/>
    <w:rsid w:val="00F86B45"/>
    <w:rsid w:val="00F86BEE"/>
    <w:rsid w:val="00F91A97"/>
    <w:rsid w:val="00F94435"/>
    <w:rsid w:val="00F95BC1"/>
    <w:rsid w:val="00F95BDC"/>
    <w:rsid w:val="00F96255"/>
    <w:rsid w:val="00FA0067"/>
    <w:rsid w:val="00FA1B16"/>
    <w:rsid w:val="00FA355E"/>
    <w:rsid w:val="00FA58D4"/>
    <w:rsid w:val="00FA5EA7"/>
    <w:rsid w:val="00FA7B4A"/>
    <w:rsid w:val="00FB0594"/>
    <w:rsid w:val="00FB1032"/>
    <w:rsid w:val="00FB3EBF"/>
    <w:rsid w:val="00FB4AAE"/>
    <w:rsid w:val="00FB746E"/>
    <w:rsid w:val="00FB74FC"/>
    <w:rsid w:val="00FB7AC7"/>
    <w:rsid w:val="00FC066E"/>
    <w:rsid w:val="00FC0F4D"/>
    <w:rsid w:val="00FC2270"/>
    <w:rsid w:val="00FC72A7"/>
    <w:rsid w:val="00FD2982"/>
    <w:rsid w:val="00FD3C4A"/>
    <w:rsid w:val="00FD48D3"/>
    <w:rsid w:val="00FD6396"/>
    <w:rsid w:val="00FD7E18"/>
    <w:rsid w:val="00FE03E5"/>
    <w:rsid w:val="00FE2815"/>
    <w:rsid w:val="00FE2D9A"/>
    <w:rsid w:val="00FE4A95"/>
    <w:rsid w:val="00FE5765"/>
    <w:rsid w:val="00FE6D59"/>
    <w:rsid w:val="00FE71B3"/>
    <w:rsid w:val="00FF03A8"/>
    <w:rsid w:val="00FF13B8"/>
    <w:rsid w:val="00FF4182"/>
    <w:rsid w:val="00FF49DA"/>
    <w:rsid w:val="07A27C32"/>
    <w:rsid w:val="085CF2E1"/>
    <w:rsid w:val="10EDCFDD"/>
    <w:rsid w:val="1207190E"/>
    <w:rsid w:val="12C5430B"/>
    <w:rsid w:val="136D564F"/>
    <w:rsid w:val="1412FBBA"/>
    <w:rsid w:val="15561170"/>
    <w:rsid w:val="15806CD8"/>
    <w:rsid w:val="17425ECF"/>
    <w:rsid w:val="18D874F2"/>
    <w:rsid w:val="1AAF07EF"/>
    <w:rsid w:val="1D47FAF8"/>
    <w:rsid w:val="21F5231D"/>
    <w:rsid w:val="221B6C1B"/>
    <w:rsid w:val="254A44A0"/>
    <w:rsid w:val="26A3543F"/>
    <w:rsid w:val="28538304"/>
    <w:rsid w:val="28EDA56D"/>
    <w:rsid w:val="29D2AAD6"/>
    <w:rsid w:val="2B900D44"/>
    <w:rsid w:val="2C9EB9B4"/>
    <w:rsid w:val="305159C2"/>
    <w:rsid w:val="313E90F0"/>
    <w:rsid w:val="31FCE4A0"/>
    <w:rsid w:val="35FB3379"/>
    <w:rsid w:val="37F02FE6"/>
    <w:rsid w:val="38C9E696"/>
    <w:rsid w:val="3F3EAD2C"/>
    <w:rsid w:val="3F5BC872"/>
    <w:rsid w:val="40002367"/>
    <w:rsid w:val="43B4ECAC"/>
    <w:rsid w:val="48BC08BD"/>
    <w:rsid w:val="4BF6707C"/>
    <w:rsid w:val="4C540383"/>
    <w:rsid w:val="4C54C2A7"/>
    <w:rsid w:val="4CD11E11"/>
    <w:rsid w:val="4E0FFE16"/>
    <w:rsid w:val="5281B335"/>
    <w:rsid w:val="58DBEF8D"/>
    <w:rsid w:val="58ED8F9C"/>
    <w:rsid w:val="5E13964A"/>
    <w:rsid w:val="5E209AD4"/>
    <w:rsid w:val="5E57D356"/>
    <w:rsid w:val="614D9E19"/>
    <w:rsid w:val="662F2A1E"/>
    <w:rsid w:val="66D175A9"/>
    <w:rsid w:val="69EDC846"/>
    <w:rsid w:val="6E2AF96A"/>
    <w:rsid w:val="72D12422"/>
    <w:rsid w:val="73B2F80D"/>
    <w:rsid w:val="78D16C96"/>
    <w:rsid w:val="7D65919D"/>
    <w:rsid w:val="7FF74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E4A1B"/>
  <w15:chartTrackingRefBased/>
  <w15:docId w15:val="{A5B6DF2A-7BB3-406C-B427-9C85CCBC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6A"/>
    <w:pPr>
      <w:spacing w:after="0" w:line="240" w:lineRule="auto"/>
    </w:pPr>
    <w:rPr>
      <w:rFonts w:eastAsia="Times New Roman" w:cs="Times New Roman"/>
      <w:szCs w:val="20"/>
    </w:rPr>
  </w:style>
  <w:style w:type="paragraph" w:styleId="Heading1">
    <w:name w:val="heading 1"/>
    <w:basedOn w:val="Normal"/>
    <w:next w:val="Normal"/>
    <w:link w:val="Heading1Char1"/>
    <w:qFormat/>
    <w:rsid w:val="00042218"/>
    <w:pPr>
      <w:keepNext/>
      <w:outlineLvl w:val="0"/>
    </w:pPr>
    <w:rPr>
      <w:rFonts w:ascii="Calibri" w:hAnsi="Calibri" w:cs="Arial"/>
      <w:b/>
      <w:bCs/>
      <w:kern w:val="32"/>
      <w:sz w:val="24"/>
      <w:szCs w:val="24"/>
    </w:rPr>
  </w:style>
  <w:style w:type="paragraph" w:styleId="Heading2">
    <w:name w:val="heading 2"/>
    <w:basedOn w:val="Heading1"/>
    <w:next w:val="Normal"/>
    <w:link w:val="Heading2Char"/>
    <w:uiPriority w:val="9"/>
    <w:unhideWhenUsed/>
    <w:qFormat/>
    <w:rsid w:val="00574EC3"/>
    <w:pPr>
      <w:outlineLvl w:val="1"/>
    </w:pPr>
    <w:rPr>
      <w:sz w:val="28"/>
      <w:szCs w:val="28"/>
    </w:rPr>
  </w:style>
  <w:style w:type="paragraph" w:styleId="Heading3">
    <w:name w:val="heading 3"/>
    <w:basedOn w:val="Normal"/>
    <w:next w:val="Normal"/>
    <w:link w:val="Heading3Char"/>
    <w:uiPriority w:val="9"/>
    <w:unhideWhenUsed/>
    <w:qFormat/>
    <w:rsid w:val="00574EC3"/>
    <w:pPr>
      <w:keepNext/>
      <w:keepLines/>
      <w:spacing w:before="40"/>
      <w:outlineLvl w:val="2"/>
    </w:pPr>
    <w:rPr>
      <w:rFonts w:eastAsiaTheme="majorEastAsia" w:cstheme="minorHAnsi"/>
      <w:b/>
      <w:bCs/>
      <w:color w:val="1F4E79" w:themeColor="accent5" w:themeShade="80"/>
      <w:sz w:val="24"/>
      <w:szCs w:val="24"/>
    </w:rPr>
  </w:style>
  <w:style w:type="paragraph" w:styleId="Heading4">
    <w:name w:val="heading 4"/>
    <w:basedOn w:val="Normal"/>
    <w:next w:val="Normal"/>
    <w:link w:val="Heading4Char"/>
    <w:uiPriority w:val="9"/>
    <w:unhideWhenUsed/>
    <w:qFormat/>
    <w:rsid w:val="00091AAC"/>
    <w:pPr>
      <w:keepNext/>
      <w:keepLines/>
      <w:spacing w:before="4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42218"/>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042218"/>
    <w:pPr>
      <w:widowControl w:val="0"/>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Pr>
      <w:rFonts w:ascii="Arial" w:hAnsi="Arial"/>
      <w:b/>
      <w:snapToGrid w:val="0"/>
    </w:rPr>
  </w:style>
  <w:style w:type="character" w:customStyle="1" w:styleId="TitleChar">
    <w:name w:val="Title Char"/>
    <w:basedOn w:val="DefaultParagraphFont"/>
    <w:link w:val="Title"/>
    <w:rsid w:val="00042218"/>
    <w:rPr>
      <w:rFonts w:ascii="Arial" w:eastAsia="Times New Roman" w:hAnsi="Arial" w:cs="Times New Roman"/>
      <w:b/>
      <w:snapToGrid w:val="0"/>
      <w:sz w:val="20"/>
      <w:szCs w:val="20"/>
    </w:rPr>
  </w:style>
  <w:style w:type="character" w:customStyle="1" w:styleId="Heading1Char1">
    <w:name w:val="Heading 1 Char1"/>
    <w:link w:val="Heading1"/>
    <w:locked/>
    <w:rsid w:val="00042218"/>
    <w:rPr>
      <w:rFonts w:ascii="Calibri" w:eastAsia="Times New Roman" w:hAnsi="Calibri" w:cs="Arial"/>
      <w:b/>
      <w:bCs/>
      <w:kern w:val="32"/>
      <w:sz w:val="24"/>
      <w:szCs w:val="24"/>
    </w:rPr>
  </w:style>
  <w:style w:type="paragraph" w:styleId="Header">
    <w:name w:val="header"/>
    <w:basedOn w:val="Normal"/>
    <w:link w:val="HeaderChar"/>
    <w:uiPriority w:val="99"/>
    <w:rsid w:val="00042218"/>
    <w:pPr>
      <w:tabs>
        <w:tab w:val="center" w:pos="4320"/>
        <w:tab w:val="right" w:pos="8640"/>
      </w:tabs>
    </w:pPr>
  </w:style>
  <w:style w:type="character" w:customStyle="1" w:styleId="HeaderChar">
    <w:name w:val="Header Char"/>
    <w:basedOn w:val="DefaultParagraphFont"/>
    <w:link w:val="Header"/>
    <w:uiPriority w:val="99"/>
    <w:rsid w:val="00042218"/>
    <w:rPr>
      <w:rFonts w:eastAsia="Times New Roman" w:cs="Times New Roman"/>
      <w:sz w:val="20"/>
      <w:szCs w:val="20"/>
    </w:rPr>
  </w:style>
  <w:style w:type="paragraph" w:styleId="Footer">
    <w:name w:val="footer"/>
    <w:basedOn w:val="Normal"/>
    <w:link w:val="FooterChar"/>
    <w:uiPriority w:val="99"/>
    <w:rsid w:val="00042218"/>
    <w:pPr>
      <w:tabs>
        <w:tab w:val="center" w:pos="4320"/>
        <w:tab w:val="right" w:pos="8640"/>
      </w:tabs>
    </w:pPr>
  </w:style>
  <w:style w:type="character" w:customStyle="1" w:styleId="FooterChar">
    <w:name w:val="Footer Char"/>
    <w:basedOn w:val="DefaultParagraphFont"/>
    <w:link w:val="Footer"/>
    <w:uiPriority w:val="99"/>
    <w:rsid w:val="00042218"/>
    <w:rPr>
      <w:rFonts w:eastAsia="Times New Roman" w:cs="Times New Roman"/>
      <w:sz w:val="20"/>
      <w:szCs w:val="20"/>
    </w:rPr>
  </w:style>
  <w:style w:type="character" w:styleId="Hyperlink">
    <w:name w:val="Hyperlink"/>
    <w:uiPriority w:val="99"/>
    <w:rsid w:val="00042218"/>
    <w:rPr>
      <w:color w:val="0000FF"/>
      <w:u w:val="single"/>
    </w:rPr>
  </w:style>
  <w:style w:type="paragraph" w:styleId="NormalWeb">
    <w:name w:val="Normal (Web)"/>
    <w:basedOn w:val="Normal"/>
    <w:uiPriority w:val="99"/>
    <w:unhideWhenUsed/>
    <w:rsid w:val="00042218"/>
    <w:pPr>
      <w:spacing w:before="100" w:beforeAutospacing="1" w:after="100" w:afterAutospacing="1"/>
    </w:pPr>
    <w:rPr>
      <w:rFonts w:ascii="Calibri" w:hAnsi="Calibri"/>
      <w:szCs w:val="24"/>
    </w:rPr>
  </w:style>
  <w:style w:type="paragraph" w:styleId="ListParagraph">
    <w:name w:val="List Paragraph"/>
    <w:basedOn w:val="Normal"/>
    <w:uiPriority w:val="34"/>
    <w:qFormat/>
    <w:rsid w:val="00042218"/>
    <w:pPr>
      <w:spacing w:after="160" w:line="256" w:lineRule="auto"/>
      <w:ind w:left="720"/>
      <w:contextualSpacing/>
    </w:pPr>
    <w:rPr>
      <w:rFonts w:ascii="Calibri" w:eastAsia="Calibri" w:hAnsi="Calibri"/>
      <w:szCs w:val="22"/>
    </w:rPr>
  </w:style>
  <w:style w:type="paragraph" w:customStyle="1" w:styleId="paragraph">
    <w:name w:val="paragraph"/>
    <w:basedOn w:val="Normal"/>
    <w:rsid w:val="0004221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42218"/>
  </w:style>
  <w:style w:type="character" w:customStyle="1" w:styleId="eop">
    <w:name w:val="eop"/>
    <w:basedOn w:val="DefaultParagraphFont"/>
    <w:rsid w:val="00042218"/>
  </w:style>
  <w:style w:type="character" w:customStyle="1" w:styleId="Heading2Char">
    <w:name w:val="Heading 2 Char"/>
    <w:basedOn w:val="DefaultParagraphFont"/>
    <w:link w:val="Heading2"/>
    <w:uiPriority w:val="9"/>
    <w:rsid w:val="00F95BDC"/>
    <w:rPr>
      <w:rFonts w:ascii="Calibri" w:eastAsia="Times New Roman" w:hAnsi="Calibri" w:cs="Arial"/>
      <w:b/>
      <w:bCs/>
      <w:kern w:val="32"/>
      <w:sz w:val="28"/>
      <w:szCs w:val="28"/>
    </w:rPr>
  </w:style>
  <w:style w:type="character" w:customStyle="1" w:styleId="Heading3Char">
    <w:name w:val="Heading 3 Char"/>
    <w:basedOn w:val="DefaultParagraphFont"/>
    <w:link w:val="Heading3"/>
    <w:uiPriority w:val="9"/>
    <w:rsid w:val="00F95BDC"/>
    <w:rPr>
      <w:rFonts w:eastAsiaTheme="majorEastAsia" w:cstheme="minorHAnsi"/>
      <w:b/>
      <w:bCs/>
      <w:color w:val="1F4E79" w:themeColor="accent5" w:themeShade="80"/>
      <w:sz w:val="24"/>
      <w:szCs w:val="24"/>
    </w:rPr>
  </w:style>
  <w:style w:type="paragraph" w:customStyle="1" w:styleId="Default">
    <w:name w:val="Default"/>
    <w:rsid w:val="000B401E"/>
    <w:pPr>
      <w:autoSpaceDE w:val="0"/>
      <w:autoSpaceDN w:val="0"/>
      <w:adjustRightInd w:val="0"/>
      <w:spacing w:after="0" w:line="240" w:lineRule="auto"/>
    </w:pPr>
    <w:rPr>
      <w:rFonts w:ascii="Interstate" w:hAnsi="Interstate" w:cs="Interstate"/>
      <w:color w:val="000000"/>
      <w:sz w:val="24"/>
      <w:szCs w:val="24"/>
    </w:rPr>
  </w:style>
  <w:style w:type="character" w:customStyle="1" w:styleId="A29">
    <w:name w:val="A29"/>
    <w:uiPriority w:val="99"/>
    <w:rsid w:val="000B401E"/>
    <w:rPr>
      <w:rFonts w:cs="Interstate"/>
      <w:color w:val="211D1E"/>
      <w:sz w:val="21"/>
      <w:szCs w:val="21"/>
    </w:rPr>
  </w:style>
  <w:style w:type="paragraph" w:customStyle="1" w:styleId="Pa0">
    <w:name w:val="Pa0"/>
    <w:basedOn w:val="Default"/>
    <w:next w:val="Default"/>
    <w:uiPriority w:val="99"/>
    <w:rsid w:val="000B401E"/>
    <w:pPr>
      <w:spacing w:line="241" w:lineRule="atLeast"/>
    </w:pPr>
    <w:rPr>
      <w:rFonts w:cstheme="minorBidi"/>
      <w:color w:val="auto"/>
    </w:rPr>
  </w:style>
  <w:style w:type="character" w:customStyle="1" w:styleId="A6">
    <w:name w:val="A6"/>
    <w:uiPriority w:val="99"/>
    <w:rsid w:val="000B401E"/>
    <w:rPr>
      <w:rFonts w:cs="Interstate"/>
      <w:b/>
      <w:bCs/>
      <w:color w:val="FFFFFF"/>
      <w:sz w:val="26"/>
      <w:szCs w:val="26"/>
    </w:rPr>
  </w:style>
  <w:style w:type="paragraph" w:customStyle="1" w:styleId="Pa35">
    <w:name w:val="Pa35"/>
    <w:basedOn w:val="Default"/>
    <w:next w:val="Default"/>
    <w:uiPriority w:val="99"/>
    <w:rsid w:val="000B401E"/>
    <w:pPr>
      <w:spacing w:line="211" w:lineRule="atLeast"/>
    </w:pPr>
    <w:rPr>
      <w:rFonts w:cstheme="minorBidi"/>
      <w:color w:val="auto"/>
    </w:rPr>
  </w:style>
  <w:style w:type="character" w:customStyle="1" w:styleId="A13">
    <w:name w:val="A13"/>
    <w:uiPriority w:val="99"/>
    <w:rsid w:val="000B401E"/>
    <w:rPr>
      <w:rFonts w:cs="Interstate"/>
      <w:color w:val="000000"/>
    </w:rPr>
  </w:style>
  <w:style w:type="paragraph" w:customStyle="1" w:styleId="Pa26">
    <w:name w:val="Pa26"/>
    <w:basedOn w:val="Default"/>
    <w:next w:val="Default"/>
    <w:uiPriority w:val="99"/>
    <w:rsid w:val="000B401E"/>
    <w:pPr>
      <w:spacing w:line="121" w:lineRule="atLeast"/>
    </w:pPr>
    <w:rPr>
      <w:rFonts w:cstheme="minorBidi"/>
      <w:color w:val="auto"/>
    </w:rPr>
  </w:style>
  <w:style w:type="paragraph" w:customStyle="1" w:styleId="Pa27">
    <w:name w:val="Pa27"/>
    <w:basedOn w:val="Default"/>
    <w:next w:val="Default"/>
    <w:uiPriority w:val="99"/>
    <w:rsid w:val="000B401E"/>
    <w:pPr>
      <w:spacing w:line="211" w:lineRule="atLeast"/>
    </w:pPr>
    <w:rPr>
      <w:rFonts w:cstheme="minorBidi"/>
      <w:color w:val="auto"/>
    </w:rPr>
  </w:style>
  <w:style w:type="paragraph" w:customStyle="1" w:styleId="Pa8">
    <w:name w:val="Pa8"/>
    <w:basedOn w:val="Default"/>
    <w:next w:val="Default"/>
    <w:uiPriority w:val="99"/>
    <w:rsid w:val="000B401E"/>
    <w:pPr>
      <w:spacing w:line="161" w:lineRule="atLeast"/>
    </w:pPr>
    <w:rPr>
      <w:rFonts w:cstheme="minorBidi"/>
      <w:color w:val="auto"/>
    </w:rPr>
  </w:style>
  <w:style w:type="character" w:customStyle="1" w:styleId="A2">
    <w:name w:val="A2"/>
    <w:uiPriority w:val="99"/>
    <w:rsid w:val="000B401E"/>
    <w:rPr>
      <w:rFonts w:ascii="Myriad Pro Black SemiExt" w:hAnsi="Myriad Pro Black SemiExt" w:cs="Myriad Pro Black SemiExt"/>
      <w:b/>
      <w:bCs/>
      <w:color w:val="211D1E"/>
      <w:sz w:val="18"/>
      <w:szCs w:val="18"/>
    </w:rPr>
  </w:style>
  <w:style w:type="character" w:styleId="Strong">
    <w:name w:val="Strong"/>
    <w:basedOn w:val="DefaultParagraphFont"/>
    <w:uiPriority w:val="22"/>
    <w:qFormat/>
    <w:rsid w:val="006C604A"/>
    <w:rPr>
      <w:b/>
      <w:bCs/>
    </w:rPr>
  </w:style>
  <w:style w:type="paragraph" w:customStyle="1" w:styleId="Pa76">
    <w:name w:val="Pa76"/>
    <w:basedOn w:val="Default"/>
    <w:next w:val="Default"/>
    <w:uiPriority w:val="99"/>
    <w:rsid w:val="004C3146"/>
    <w:pPr>
      <w:spacing w:line="211" w:lineRule="atLeast"/>
    </w:pPr>
    <w:rPr>
      <w:rFonts w:ascii="Minion Pro" w:hAnsi="Minion Pro" w:cstheme="minorBidi"/>
      <w:color w:val="auto"/>
    </w:rPr>
  </w:style>
  <w:style w:type="character" w:customStyle="1" w:styleId="A9">
    <w:name w:val="A9"/>
    <w:uiPriority w:val="99"/>
    <w:rsid w:val="004C3146"/>
    <w:rPr>
      <w:rFonts w:cs="Minion Pro"/>
      <w:color w:val="000000"/>
    </w:rPr>
  </w:style>
  <w:style w:type="character" w:styleId="CommentReference">
    <w:name w:val="annotation reference"/>
    <w:basedOn w:val="DefaultParagraphFont"/>
    <w:uiPriority w:val="99"/>
    <w:semiHidden/>
    <w:unhideWhenUsed/>
    <w:rsid w:val="0069375A"/>
    <w:rPr>
      <w:sz w:val="16"/>
      <w:szCs w:val="16"/>
    </w:rPr>
  </w:style>
  <w:style w:type="paragraph" w:styleId="CommentText">
    <w:name w:val="annotation text"/>
    <w:basedOn w:val="Normal"/>
    <w:link w:val="CommentTextChar"/>
    <w:uiPriority w:val="99"/>
    <w:unhideWhenUsed/>
    <w:rsid w:val="0069375A"/>
  </w:style>
  <w:style w:type="character" w:customStyle="1" w:styleId="CommentTextChar">
    <w:name w:val="Comment Text Char"/>
    <w:basedOn w:val="DefaultParagraphFont"/>
    <w:link w:val="CommentText"/>
    <w:uiPriority w:val="99"/>
    <w:rsid w:val="006937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5A"/>
    <w:rPr>
      <w:b/>
      <w:bCs/>
    </w:rPr>
  </w:style>
  <w:style w:type="character" w:customStyle="1" w:styleId="CommentSubjectChar">
    <w:name w:val="Comment Subject Char"/>
    <w:basedOn w:val="CommentTextChar"/>
    <w:link w:val="CommentSubject"/>
    <w:uiPriority w:val="99"/>
    <w:semiHidden/>
    <w:rsid w:val="0069375A"/>
    <w:rPr>
      <w:rFonts w:eastAsia="Times New Roman" w:cs="Times New Roman"/>
      <w:b/>
      <w:bCs/>
      <w:sz w:val="20"/>
      <w:szCs w:val="20"/>
    </w:rPr>
  </w:style>
  <w:style w:type="character" w:styleId="UnresolvedMention">
    <w:name w:val="Unresolved Mention"/>
    <w:basedOn w:val="DefaultParagraphFont"/>
    <w:uiPriority w:val="99"/>
    <w:semiHidden/>
    <w:unhideWhenUsed/>
    <w:rsid w:val="00B25BA7"/>
    <w:rPr>
      <w:color w:val="605E5C"/>
      <w:shd w:val="clear" w:color="auto" w:fill="E1DFDD"/>
    </w:rPr>
  </w:style>
  <w:style w:type="character" w:customStyle="1" w:styleId="Heading4Char">
    <w:name w:val="Heading 4 Char"/>
    <w:basedOn w:val="DefaultParagraphFont"/>
    <w:link w:val="Heading4"/>
    <w:uiPriority w:val="9"/>
    <w:rsid w:val="00091AAC"/>
    <w:rPr>
      <w:rFonts w:ascii="Calibri" w:eastAsiaTheme="majorEastAsia" w:hAnsi="Calibri" w:cstheme="majorBidi"/>
      <w:b/>
      <w:iCs/>
      <w:szCs w:val="20"/>
    </w:rPr>
  </w:style>
  <w:style w:type="table" w:styleId="TableGrid">
    <w:name w:val="Table Grid"/>
    <w:basedOn w:val="TableNormal"/>
    <w:uiPriority w:val="39"/>
    <w:rsid w:val="00AE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4747"/>
    <w:pPr>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34747"/>
    <w:pPr>
      <w:spacing w:after="100"/>
    </w:pPr>
  </w:style>
  <w:style w:type="paragraph" w:styleId="TOC3">
    <w:name w:val="toc 3"/>
    <w:basedOn w:val="Normal"/>
    <w:next w:val="Normal"/>
    <w:autoRedefine/>
    <w:uiPriority w:val="39"/>
    <w:unhideWhenUsed/>
    <w:rsid w:val="00F371D3"/>
    <w:pPr>
      <w:tabs>
        <w:tab w:val="right" w:leader="dot" w:pos="10070"/>
      </w:tabs>
      <w:spacing w:after="100"/>
      <w:ind w:left="440"/>
    </w:pPr>
  </w:style>
  <w:style w:type="paragraph" w:styleId="TOC2">
    <w:name w:val="toc 2"/>
    <w:basedOn w:val="Normal"/>
    <w:next w:val="Normal"/>
    <w:autoRedefine/>
    <w:uiPriority w:val="39"/>
    <w:unhideWhenUsed/>
    <w:rsid w:val="004700EA"/>
    <w:pPr>
      <w:tabs>
        <w:tab w:val="right" w:leader="dot" w:pos="10070"/>
      </w:tabs>
      <w:spacing w:after="100"/>
      <w:ind w:left="220"/>
    </w:pPr>
  </w:style>
  <w:style w:type="character" w:styleId="FollowedHyperlink">
    <w:name w:val="FollowedHyperlink"/>
    <w:basedOn w:val="DefaultParagraphFont"/>
    <w:uiPriority w:val="99"/>
    <w:semiHidden/>
    <w:unhideWhenUsed/>
    <w:rsid w:val="00347DD8"/>
    <w:rPr>
      <w:color w:val="954F72" w:themeColor="followedHyperlink"/>
      <w:u w:val="single"/>
    </w:rPr>
  </w:style>
  <w:style w:type="character" w:customStyle="1" w:styleId="ui-provider">
    <w:name w:val="ui-provider"/>
    <w:basedOn w:val="DefaultParagraphFont"/>
    <w:rsid w:val="005E7793"/>
  </w:style>
  <w:style w:type="paragraph" w:styleId="Revision">
    <w:name w:val="Revision"/>
    <w:hidden/>
    <w:uiPriority w:val="99"/>
    <w:semiHidden/>
    <w:rsid w:val="00AC3EC3"/>
    <w:pPr>
      <w:spacing w:after="0" w:line="240" w:lineRule="auto"/>
    </w:pPr>
    <w:rPr>
      <w:rFonts w:eastAsia="Times New Roman" w:cs="Times New Roman"/>
      <w:szCs w:val="20"/>
    </w:rPr>
  </w:style>
  <w:style w:type="character" w:styleId="Mention">
    <w:name w:val="Mention"/>
    <w:basedOn w:val="DefaultParagraphFont"/>
    <w:uiPriority w:val="99"/>
    <w:unhideWhenUsed/>
    <w:rsid w:val="008D2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1436">
      <w:bodyDiv w:val="1"/>
      <w:marLeft w:val="0"/>
      <w:marRight w:val="0"/>
      <w:marTop w:val="0"/>
      <w:marBottom w:val="0"/>
      <w:divBdr>
        <w:top w:val="none" w:sz="0" w:space="0" w:color="auto"/>
        <w:left w:val="none" w:sz="0" w:space="0" w:color="auto"/>
        <w:bottom w:val="none" w:sz="0" w:space="0" w:color="auto"/>
        <w:right w:val="none" w:sz="0" w:space="0" w:color="auto"/>
      </w:divBdr>
    </w:div>
    <w:div w:id="817456201">
      <w:bodyDiv w:val="1"/>
      <w:marLeft w:val="0"/>
      <w:marRight w:val="0"/>
      <w:marTop w:val="0"/>
      <w:marBottom w:val="0"/>
      <w:divBdr>
        <w:top w:val="none" w:sz="0" w:space="0" w:color="auto"/>
        <w:left w:val="none" w:sz="0" w:space="0" w:color="auto"/>
        <w:bottom w:val="none" w:sz="0" w:space="0" w:color="auto"/>
        <w:right w:val="none" w:sz="0" w:space="0" w:color="auto"/>
      </w:divBdr>
    </w:div>
    <w:div w:id="1114901894">
      <w:bodyDiv w:val="1"/>
      <w:marLeft w:val="0"/>
      <w:marRight w:val="0"/>
      <w:marTop w:val="0"/>
      <w:marBottom w:val="0"/>
      <w:divBdr>
        <w:top w:val="none" w:sz="0" w:space="0" w:color="auto"/>
        <w:left w:val="none" w:sz="0" w:space="0" w:color="auto"/>
        <w:bottom w:val="none" w:sz="0" w:space="0" w:color="auto"/>
        <w:right w:val="none" w:sz="0" w:space="0" w:color="auto"/>
      </w:divBdr>
    </w:div>
    <w:div w:id="1420827965">
      <w:bodyDiv w:val="1"/>
      <w:marLeft w:val="0"/>
      <w:marRight w:val="0"/>
      <w:marTop w:val="0"/>
      <w:marBottom w:val="0"/>
      <w:divBdr>
        <w:top w:val="none" w:sz="0" w:space="0" w:color="auto"/>
        <w:left w:val="none" w:sz="0" w:space="0" w:color="auto"/>
        <w:bottom w:val="none" w:sz="0" w:space="0" w:color="auto"/>
        <w:right w:val="none" w:sz="0" w:space="0" w:color="auto"/>
      </w:divBdr>
    </w:div>
    <w:div w:id="1422874682">
      <w:bodyDiv w:val="1"/>
      <w:marLeft w:val="0"/>
      <w:marRight w:val="0"/>
      <w:marTop w:val="0"/>
      <w:marBottom w:val="0"/>
      <w:divBdr>
        <w:top w:val="none" w:sz="0" w:space="0" w:color="auto"/>
        <w:left w:val="none" w:sz="0" w:space="0" w:color="auto"/>
        <w:bottom w:val="none" w:sz="0" w:space="0" w:color="auto"/>
        <w:right w:val="none" w:sz="0" w:space="0" w:color="auto"/>
      </w:divBdr>
    </w:div>
    <w:div w:id="1687250136">
      <w:bodyDiv w:val="1"/>
      <w:marLeft w:val="0"/>
      <w:marRight w:val="0"/>
      <w:marTop w:val="0"/>
      <w:marBottom w:val="0"/>
      <w:divBdr>
        <w:top w:val="none" w:sz="0" w:space="0" w:color="auto"/>
        <w:left w:val="none" w:sz="0" w:space="0" w:color="auto"/>
        <w:bottom w:val="none" w:sz="0" w:space="0" w:color="auto"/>
        <w:right w:val="none" w:sz="0" w:space="0" w:color="auto"/>
      </w:divBdr>
    </w:div>
    <w:div w:id="17953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rckids.org/files/appendix/Appendix%20A%202023.pdf" TargetMode="External"/><Relationship Id="rId18" Type="http://schemas.openxmlformats.org/officeDocument/2006/relationships/hyperlink" Target="https://ehs.dph.ncdhhs.gov/hhccehb/cehu/ccs/children.htm" TargetMode="External"/><Relationship Id="rId26" Type="http://schemas.openxmlformats.org/officeDocument/2006/relationships/hyperlink" Target="https://epi.dph.ncdhhs.gov/cd/laws.html" TargetMode="External"/><Relationship Id="rId39" Type="http://schemas.openxmlformats.org/officeDocument/2006/relationships/theme" Target="theme/theme1.xml"/><Relationship Id="rId21" Type="http://schemas.openxmlformats.org/officeDocument/2006/relationships/hyperlink" Target="https://healthychildcare.unc.edu/resources/documents-forms-polici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ealthychildcare.unc.edu/resources/reference/daily-health-check/" TargetMode="External"/><Relationship Id="rId17" Type="http://schemas.openxmlformats.org/officeDocument/2006/relationships/hyperlink" Target="https://healthychildcare.unc.edu/posters" TargetMode="External"/><Relationship Id="rId25" Type="http://schemas.openxmlformats.org/officeDocument/2006/relationships/hyperlink" Target="https://ncchildcare.ncdhhs.gov/Portals/0/documents/pdf/C/Chapter_110_General_Statutes_Child_Care_Facilities.pdf?ver=2020-11-02-103947-617" TargetMode="External"/><Relationship Id="rId33" Type="http://schemas.openxmlformats.org/officeDocument/2006/relationships/hyperlink" Target="https://www.aap.org/en/shopaa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ychildcare.unc.edu/resources/reference/daily-health-check/" TargetMode="External"/><Relationship Id="rId20" Type="http://schemas.openxmlformats.org/officeDocument/2006/relationships/hyperlink" Target="https://healthychildcare.unc.edu/resources/communicable-disease-resources/exclusion/" TargetMode="External"/><Relationship Id="rId29" Type="http://schemas.openxmlformats.org/officeDocument/2006/relationships/hyperlink" Target="https://nrckids.org/CFOC/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ychildcare.unc.edu/resources/communicable-disease-resources/communicable-disease-toolkit-for-early-care-and-education-programs/" TargetMode="External"/><Relationship Id="rId24" Type="http://schemas.openxmlformats.org/officeDocument/2006/relationships/hyperlink" Target="https://healthychildcare.unc.edu/resources/communicable-disease-resources/communicable-disease-toolkit-for-early-care-and-education-programs/" TargetMode="External"/><Relationship Id="rId32" Type="http://schemas.openxmlformats.org/officeDocument/2006/relationships/hyperlink" Target="http://www.ecels-healthychildcarepa.org/publications/manuals-pamphlets-policies/item/248-model-child-care-health-policies.html" TargetMode="External"/><Relationship Id="rId37" Type="http://schemas.openxmlformats.org/officeDocument/2006/relationships/header" Target="header3.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aap.org/en/shopaap" TargetMode="External"/><Relationship Id="rId23" Type="http://schemas.openxmlformats.org/officeDocument/2006/relationships/hyperlink" Target="https://www.cdc.gov/vaccines/vpd/vaccines-diseases.html" TargetMode="External"/><Relationship Id="rId28" Type="http://schemas.openxmlformats.org/officeDocument/2006/relationships/hyperlink" Target="https://ncchildcare.ncdhhs.gov/Services/Child-Care-Rules-Law-and-Public-Inform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althychildcare.unc.edu/resources/exclusion/" TargetMode="External"/><Relationship Id="rId31" Type="http://schemas.openxmlformats.org/officeDocument/2006/relationships/hyperlink" Target="http://cdc.gov/parents/children/diseases_condi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ychildcare.unc.edu/resources/communicable-disease-resources/exclusion/" TargetMode="External"/><Relationship Id="rId22" Type="http://schemas.openxmlformats.org/officeDocument/2006/relationships/hyperlink" Target="https://healthychildcare.unc.edu/resources/communicable-disease-resources/reportable-diseases" TargetMode="External"/><Relationship Id="rId27" Type="http://schemas.openxmlformats.org/officeDocument/2006/relationships/hyperlink" Target="http://www.immunize.nc.gov/schools/childcare.htm" TargetMode="External"/><Relationship Id="rId30" Type="http://schemas.openxmlformats.org/officeDocument/2006/relationships/hyperlink" Target="http://cdc.gov/parents/infants/diseases_conditions.htm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22" ma:contentTypeDescription="Create a new document." ma:contentTypeScope="" ma:versionID="bda2684b12cf7d06a9a88a274a8d450f">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04a4fb6c62bf0f7b527ffbe87aae926b"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element ref="ns3:ReviewedbyTheres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element name="ReviewedbyTheresa" ma:index="26" nillable="true" ma:displayName="Reviewed" ma:default="0" ma:format="Dropdown" ma:internalName="ReviewedbyTheresa">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0cd67d35-1393-4039-b4dd-fa7bd87c8915" xsi:nil="true"/>
    <Date xmlns="0cd67d35-1393-4039-b4dd-fa7bd87c8915" xsi:nil="true"/>
    <lcf76f155ced4ddcb4097134ff3c332f xmlns="0cd67d35-1393-4039-b4dd-fa7bd87c8915">
      <Terms xmlns="http://schemas.microsoft.com/office/infopath/2007/PartnerControls"/>
    </lcf76f155ced4ddcb4097134ff3c332f>
    <ReviewedbyTheresa xmlns="0cd67d35-1393-4039-b4dd-fa7bd87c8915">false</ReviewedbyTheresa>
    <TaxCatchAll xmlns="63cb1d93-65cc-4a33-9ac9-2f4a2890a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326D-FE35-4F7F-9648-4E884016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221D7-24D4-4081-BCCC-416FC3DADA90}">
  <ds:schemaRefs>
    <ds:schemaRef ds:uri="http://schemas.microsoft.com/sharepoint/v3/contenttype/forms"/>
  </ds:schemaRefs>
</ds:datastoreItem>
</file>

<file path=customXml/itemProps3.xml><?xml version="1.0" encoding="utf-8"?>
<ds:datastoreItem xmlns:ds="http://schemas.openxmlformats.org/officeDocument/2006/customXml" ds:itemID="{3E5CAE29-5174-49DB-A1D0-EE4E0451FE62}">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0cd67d35-1393-4039-b4dd-fa7bd87c8915"/>
    <ds:schemaRef ds:uri="http://schemas.microsoft.com/office/infopath/2007/PartnerControls"/>
    <ds:schemaRef ds:uri="63cb1d93-65cc-4a33-9ac9-2f4a2890ad5b"/>
    <ds:schemaRef ds:uri="http://www.w3.org/XML/1998/namespace"/>
    <ds:schemaRef ds:uri="http://purl.org/dc/dcmitype/"/>
  </ds:schemaRefs>
</ds:datastoreItem>
</file>

<file path=customXml/itemProps4.xml><?xml version="1.0" encoding="utf-8"?>
<ds:datastoreItem xmlns:ds="http://schemas.openxmlformats.org/officeDocument/2006/customXml" ds:itemID="{1C1D930D-C75F-4693-BAEB-4E08C8EC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18001</Characters>
  <Application>Microsoft Office Word</Application>
  <DocSecurity>0</DocSecurity>
  <Lines>1058</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Links>
    <vt:vector size="198" baseType="variant">
      <vt:variant>
        <vt:i4>3735658</vt:i4>
      </vt:variant>
      <vt:variant>
        <vt:i4>129</vt:i4>
      </vt:variant>
      <vt:variant>
        <vt:i4>0</vt:i4>
      </vt:variant>
      <vt:variant>
        <vt:i4>5</vt:i4>
      </vt:variant>
      <vt:variant>
        <vt:lpwstr>https://www.aap.org/en/shopaap</vt:lpwstr>
      </vt:variant>
      <vt:variant>
        <vt:lpwstr/>
      </vt:variant>
      <vt:variant>
        <vt:i4>7733302</vt:i4>
      </vt:variant>
      <vt:variant>
        <vt:i4>126</vt:i4>
      </vt:variant>
      <vt:variant>
        <vt:i4>0</vt:i4>
      </vt:variant>
      <vt:variant>
        <vt:i4>5</vt:i4>
      </vt:variant>
      <vt:variant>
        <vt:lpwstr>http://www.ecels-healthychildcarepa.org/publications/manuals-pamphlets-policies/item/248-model-child-care-health-policies.html</vt:lpwstr>
      </vt:variant>
      <vt:variant>
        <vt:lpwstr/>
      </vt:variant>
      <vt:variant>
        <vt:i4>5767278</vt:i4>
      </vt:variant>
      <vt:variant>
        <vt:i4>123</vt:i4>
      </vt:variant>
      <vt:variant>
        <vt:i4>0</vt:i4>
      </vt:variant>
      <vt:variant>
        <vt:i4>5</vt:i4>
      </vt:variant>
      <vt:variant>
        <vt:lpwstr>http://cdc.gov/parents/children/diseases_conditions.html</vt:lpwstr>
      </vt:variant>
      <vt:variant>
        <vt:lpwstr/>
      </vt:variant>
      <vt:variant>
        <vt:i4>1900605</vt:i4>
      </vt:variant>
      <vt:variant>
        <vt:i4>120</vt:i4>
      </vt:variant>
      <vt:variant>
        <vt:i4>0</vt:i4>
      </vt:variant>
      <vt:variant>
        <vt:i4>5</vt:i4>
      </vt:variant>
      <vt:variant>
        <vt:lpwstr>http://cdc.gov/parents/infants/diseases_conditions.html</vt:lpwstr>
      </vt:variant>
      <vt:variant>
        <vt:lpwstr/>
      </vt:variant>
      <vt:variant>
        <vt:i4>851987</vt:i4>
      </vt:variant>
      <vt:variant>
        <vt:i4>117</vt:i4>
      </vt:variant>
      <vt:variant>
        <vt:i4>0</vt:i4>
      </vt:variant>
      <vt:variant>
        <vt:i4>5</vt:i4>
      </vt:variant>
      <vt:variant>
        <vt:lpwstr>https://nrckids.org/CFOC/TOC</vt:lpwstr>
      </vt:variant>
      <vt:variant>
        <vt:lpwstr/>
      </vt:variant>
      <vt:variant>
        <vt:i4>8192036</vt:i4>
      </vt:variant>
      <vt:variant>
        <vt:i4>114</vt:i4>
      </vt:variant>
      <vt:variant>
        <vt:i4>0</vt:i4>
      </vt:variant>
      <vt:variant>
        <vt:i4>5</vt:i4>
      </vt:variant>
      <vt:variant>
        <vt:lpwstr>https://ncchildcare.ncdhhs.gov/Services/Child-Care-Rules-Law-and-Public-Information</vt:lpwstr>
      </vt:variant>
      <vt:variant>
        <vt:lpwstr/>
      </vt:variant>
      <vt:variant>
        <vt:i4>983108</vt:i4>
      </vt:variant>
      <vt:variant>
        <vt:i4>111</vt:i4>
      </vt:variant>
      <vt:variant>
        <vt:i4>0</vt:i4>
      </vt:variant>
      <vt:variant>
        <vt:i4>5</vt:i4>
      </vt:variant>
      <vt:variant>
        <vt:lpwstr>http://www.immunize.nc.gov/schools/childcare.htm</vt:lpwstr>
      </vt:variant>
      <vt:variant>
        <vt:lpwstr/>
      </vt:variant>
      <vt:variant>
        <vt:i4>2293865</vt:i4>
      </vt:variant>
      <vt:variant>
        <vt:i4>108</vt:i4>
      </vt:variant>
      <vt:variant>
        <vt:i4>0</vt:i4>
      </vt:variant>
      <vt:variant>
        <vt:i4>5</vt:i4>
      </vt:variant>
      <vt:variant>
        <vt:lpwstr>https://epi.dph.ncdhhs.gov/cd/laws.html</vt:lpwstr>
      </vt:variant>
      <vt:variant>
        <vt:lpwstr/>
      </vt:variant>
      <vt:variant>
        <vt:i4>4390986</vt:i4>
      </vt:variant>
      <vt:variant>
        <vt:i4>105</vt:i4>
      </vt:variant>
      <vt:variant>
        <vt:i4>0</vt:i4>
      </vt:variant>
      <vt:variant>
        <vt:i4>5</vt:i4>
      </vt:variant>
      <vt:variant>
        <vt:lpwstr>https://ncchildcare.ncdhhs.gov/Portals/0/documents/pdf/C/Chapter_110_General_Statutes_Child_Care_Facilities.pdf?ver=2020-11-02-103947-617</vt:lpwstr>
      </vt:variant>
      <vt:variant>
        <vt:lpwstr/>
      </vt:variant>
      <vt:variant>
        <vt:i4>393227</vt:i4>
      </vt:variant>
      <vt:variant>
        <vt:i4>102</vt:i4>
      </vt:variant>
      <vt:variant>
        <vt:i4>0</vt:i4>
      </vt:variant>
      <vt:variant>
        <vt:i4>5</vt:i4>
      </vt:variant>
      <vt:variant>
        <vt:lpwstr>https://healthychildcare.unc.edu/resources/communicable-disease-resources/communicable-disease-toolkit-for-early-care-and-education-programs/</vt:lpwstr>
      </vt:variant>
      <vt:variant>
        <vt:lpwstr/>
      </vt:variant>
      <vt:variant>
        <vt:i4>7471214</vt:i4>
      </vt:variant>
      <vt:variant>
        <vt:i4>99</vt:i4>
      </vt:variant>
      <vt:variant>
        <vt:i4>0</vt:i4>
      </vt:variant>
      <vt:variant>
        <vt:i4>5</vt:i4>
      </vt:variant>
      <vt:variant>
        <vt:lpwstr>https://www.cdc.gov/vaccines/vpd/vaccines-diseases.html</vt:lpwstr>
      </vt:variant>
      <vt:variant>
        <vt:lpwstr/>
      </vt:variant>
      <vt:variant>
        <vt:i4>4194326</vt:i4>
      </vt:variant>
      <vt:variant>
        <vt:i4>96</vt:i4>
      </vt:variant>
      <vt:variant>
        <vt:i4>0</vt:i4>
      </vt:variant>
      <vt:variant>
        <vt:i4>5</vt:i4>
      </vt:variant>
      <vt:variant>
        <vt:lpwstr>https://healthychildcare.unc.edu/resources/communicable-disease-resources/reportable-diseases</vt:lpwstr>
      </vt:variant>
      <vt:variant>
        <vt:lpwstr/>
      </vt:variant>
      <vt:variant>
        <vt:i4>6094931</vt:i4>
      </vt:variant>
      <vt:variant>
        <vt:i4>93</vt:i4>
      </vt:variant>
      <vt:variant>
        <vt:i4>0</vt:i4>
      </vt:variant>
      <vt:variant>
        <vt:i4>5</vt:i4>
      </vt:variant>
      <vt:variant>
        <vt:lpwstr>https://healthychildcare.unc.edu/resources/documents-forms-policies/</vt:lpwstr>
      </vt:variant>
      <vt:variant>
        <vt:lpwstr/>
      </vt:variant>
      <vt:variant>
        <vt:i4>852045</vt:i4>
      </vt:variant>
      <vt:variant>
        <vt:i4>90</vt:i4>
      </vt:variant>
      <vt:variant>
        <vt:i4>0</vt:i4>
      </vt:variant>
      <vt:variant>
        <vt:i4>5</vt:i4>
      </vt:variant>
      <vt:variant>
        <vt:lpwstr>https://healthychildcare.unc.edu/resources/communicable-disease-resources/exclusion/</vt:lpwstr>
      </vt:variant>
      <vt:variant>
        <vt:lpwstr/>
      </vt:variant>
      <vt:variant>
        <vt:i4>786510</vt:i4>
      </vt:variant>
      <vt:variant>
        <vt:i4>87</vt:i4>
      </vt:variant>
      <vt:variant>
        <vt:i4>0</vt:i4>
      </vt:variant>
      <vt:variant>
        <vt:i4>5</vt:i4>
      </vt:variant>
      <vt:variant>
        <vt:lpwstr>https://healthychildcare.unc.edu/resources/exclusion/</vt:lpwstr>
      </vt:variant>
      <vt:variant>
        <vt:lpwstr/>
      </vt:variant>
      <vt:variant>
        <vt:i4>1638475</vt:i4>
      </vt:variant>
      <vt:variant>
        <vt:i4>84</vt:i4>
      </vt:variant>
      <vt:variant>
        <vt:i4>0</vt:i4>
      </vt:variant>
      <vt:variant>
        <vt:i4>5</vt:i4>
      </vt:variant>
      <vt:variant>
        <vt:lpwstr>https://ehs.dph.ncdhhs.gov/hhccehb/cehu/ccs/children.htm</vt:lpwstr>
      </vt:variant>
      <vt:variant>
        <vt:lpwstr/>
      </vt:variant>
      <vt:variant>
        <vt:i4>589853</vt:i4>
      </vt:variant>
      <vt:variant>
        <vt:i4>81</vt:i4>
      </vt:variant>
      <vt:variant>
        <vt:i4>0</vt:i4>
      </vt:variant>
      <vt:variant>
        <vt:i4>5</vt:i4>
      </vt:variant>
      <vt:variant>
        <vt:lpwstr>https://healthychildcare.unc.edu/posters</vt:lpwstr>
      </vt:variant>
      <vt:variant>
        <vt:lpwstr/>
      </vt:variant>
      <vt:variant>
        <vt:i4>1376323</vt:i4>
      </vt:variant>
      <vt:variant>
        <vt:i4>78</vt:i4>
      </vt:variant>
      <vt:variant>
        <vt:i4>0</vt:i4>
      </vt:variant>
      <vt:variant>
        <vt:i4>5</vt:i4>
      </vt:variant>
      <vt:variant>
        <vt:lpwstr>https://healthychildcare.unc.edu/resources/reference/daily-health-check/</vt:lpwstr>
      </vt:variant>
      <vt:variant>
        <vt:lpwstr/>
      </vt:variant>
      <vt:variant>
        <vt:i4>65617</vt:i4>
      </vt:variant>
      <vt:variant>
        <vt:i4>75</vt:i4>
      </vt:variant>
      <vt:variant>
        <vt:i4>0</vt:i4>
      </vt:variant>
      <vt:variant>
        <vt:i4>5</vt:i4>
      </vt:variant>
      <vt:variant>
        <vt:lpwstr>http://www.aap.org/en/shopaap</vt:lpwstr>
      </vt:variant>
      <vt:variant>
        <vt:lpwstr/>
      </vt:variant>
      <vt:variant>
        <vt:i4>852045</vt:i4>
      </vt:variant>
      <vt:variant>
        <vt:i4>72</vt:i4>
      </vt:variant>
      <vt:variant>
        <vt:i4>0</vt:i4>
      </vt:variant>
      <vt:variant>
        <vt:i4>5</vt:i4>
      </vt:variant>
      <vt:variant>
        <vt:lpwstr>https://healthychildcare.unc.edu/resources/communicable-disease-resources/exclusion/</vt:lpwstr>
      </vt:variant>
      <vt:variant>
        <vt:lpwstr/>
      </vt:variant>
      <vt:variant>
        <vt:i4>3539005</vt:i4>
      </vt:variant>
      <vt:variant>
        <vt:i4>69</vt:i4>
      </vt:variant>
      <vt:variant>
        <vt:i4>0</vt:i4>
      </vt:variant>
      <vt:variant>
        <vt:i4>5</vt:i4>
      </vt:variant>
      <vt:variant>
        <vt:lpwstr>https://nrckids.org/files/appendix/Appendix A 2023.pdf</vt:lpwstr>
      </vt:variant>
      <vt:variant>
        <vt:lpwstr/>
      </vt:variant>
      <vt:variant>
        <vt:i4>1376323</vt:i4>
      </vt:variant>
      <vt:variant>
        <vt:i4>66</vt:i4>
      </vt:variant>
      <vt:variant>
        <vt:i4>0</vt:i4>
      </vt:variant>
      <vt:variant>
        <vt:i4>5</vt:i4>
      </vt:variant>
      <vt:variant>
        <vt:lpwstr>https://healthychildcare.unc.edu/resources/reference/daily-health-check/</vt:lpwstr>
      </vt:variant>
      <vt:variant>
        <vt:lpwstr/>
      </vt:variant>
      <vt:variant>
        <vt:i4>393227</vt:i4>
      </vt:variant>
      <vt:variant>
        <vt:i4>63</vt:i4>
      </vt:variant>
      <vt:variant>
        <vt:i4>0</vt:i4>
      </vt:variant>
      <vt:variant>
        <vt:i4>5</vt:i4>
      </vt:variant>
      <vt:variant>
        <vt:lpwstr>https://healthychildcare.unc.edu/resources/communicable-disease-resources/communicable-disease-toolkit-for-early-care-and-education-programs/</vt:lpwstr>
      </vt:variant>
      <vt:variant>
        <vt:lpwstr/>
      </vt:variant>
      <vt:variant>
        <vt:i4>1441851</vt:i4>
      </vt:variant>
      <vt:variant>
        <vt:i4>56</vt:i4>
      </vt:variant>
      <vt:variant>
        <vt:i4>0</vt:i4>
      </vt:variant>
      <vt:variant>
        <vt:i4>5</vt:i4>
      </vt:variant>
      <vt:variant>
        <vt:lpwstr/>
      </vt:variant>
      <vt:variant>
        <vt:lpwstr>_Toc155785761</vt:lpwstr>
      </vt:variant>
      <vt:variant>
        <vt:i4>1441851</vt:i4>
      </vt:variant>
      <vt:variant>
        <vt:i4>50</vt:i4>
      </vt:variant>
      <vt:variant>
        <vt:i4>0</vt:i4>
      </vt:variant>
      <vt:variant>
        <vt:i4>5</vt:i4>
      </vt:variant>
      <vt:variant>
        <vt:lpwstr/>
      </vt:variant>
      <vt:variant>
        <vt:lpwstr>_Toc155785760</vt:lpwstr>
      </vt:variant>
      <vt:variant>
        <vt:i4>1376315</vt:i4>
      </vt:variant>
      <vt:variant>
        <vt:i4>44</vt:i4>
      </vt:variant>
      <vt:variant>
        <vt:i4>0</vt:i4>
      </vt:variant>
      <vt:variant>
        <vt:i4>5</vt:i4>
      </vt:variant>
      <vt:variant>
        <vt:lpwstr/>
      </vt:variant>
      <vt:variant>
        <vt:lpwstr>_Toc155785759</vt:lpwstr>
      </vt:variant>
      <vt:variant>
        <vt:i4>1376315</vt:i4>
      </vt:variant>
      <vt:variant>
        <vt:i4>38</vt:i4>
      </vt:variant>
      <vt:variant>
        <vt:i4>0</vt:i4>
      </vt:variant>
      <vt:variant>
        <vt:i4>5</vt:i4>
      </vt:variant>
      <vt:variant>
        <vt:lpwstr/>
      </vt:variant>
      <vt:variant>
        <vt:lpwstr>_Toc155785758</vt:lpwstr>
      </vt:variant>
      <vt:variant>
        <vt:i4>1376315</vt:i4>
      </vt:variant>
      <vt:variant>
        <vt:i4>32</vt:i4>
      </vt:variant>
      <vt:variant>
        <vt:i4>0</vt:i4>
      </vt:variant>
      <vt:variant>
        <vt:i4>5</vt:i4>
      </vt:variant>
      <vt:variant>
        <vt:lpwstr/>
      </vt:variant>
      <vt:variant>
        <vt:lpwstr>_Toc155785757</vt:lpwstr>
      </vt:variant>
      <vt:variant>
        <vt:i4>1376315</vt:i4>
      </vt:variant>
      <vt:variant>
        <vt:i4>26</vt:i4>
      </vt:variant>
      <vt:variant>
        <vt:i4>0</vt:i4>
      </vt:variant>
      <vt:variant>
        <vt:i4>5</vt:i4>
      </vt:variant>
      <vt:variant>
        <vt:lpwstr/>
      </vt:variant>
      <vt:variant>
        <vt:lpwstr>_Toc155785756</vt:lpwstr>
      </vt:variant>
      <vt:variant>
        <vt:i4>1376315</vt:i4>
      </vt:variant>
      <vt:variant>
        <vt:i4>20</vt:i4>
      </vt:variant>
      <vt:variant>
        <vt:i4>0</vt:i4>
      </vt:variant>
      <vt:variant>
        <vt:i4>5</vt:i4>
      </vt:variant>
      <vt:variant>
        <vt:lpwstr/>
      </vt:variant>
      <vt:variant>
        <vt:lpwstr>_Toc155785755</vt:lpwstr>
      </vt:variant>
      <vt:variant>
        <vt:i4>1376315</vt:i4>
      </vt:variant>
      <vt:variant>
        <vt:i4>14</vt:i4>
      </vt:variant>
      <vt:variant>
        <vt:i4>0</vt:i4>
      </vt:variant>
      <vt:variant>
        <vt:i4>5</vt:i4>
      </vt:variant>
      <vt:variant>
        <vt:lpwstr/>
      </vt:variant>
      <vt:variant>
        <vt:lpwstr>_Toc155785754</vt:lpwstr>
      </vt:variant>
      <vt:variant>
        <vt:i4>1376315</vt:i4>
      </vt:variant>
      <vt:variant>
        <vt:i4>8</vt:i4>
      </vt:variant>
      <vt:variant>
        <vt:i4>0</vt:i4>
      </vt:variant>
      <vt:variant>
        <vt:i4>5</vt:i4>
      </vt:variant>
      <vt:variant>
        <vt:lpwstr/>
      </vt:variant>
      <vt:variant>
        <vt:lpwstr>_Toc155785753</vt:lpwstr>
      </vt:variant>
      <vt:variant>
        <vt:i4>1376315</vt:i4>
      </vt:variant>
      <vt:variant>
        <vt:i4>2</vt:i4>
      </vt:variant>
      <vt:variant>
        <vt:i4>0</vt:i4>
      </vt:variant>
      <vt:variant>
        <vt:i4>5</vt:i4>
      </vt:variant>
      <vt:variant>
        <vt:lpwstr/>
      </vt:variant>
      <vt:variant>
        <vt:lpwstr>_Toc155785752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Stenersen, Theresa Vinson</cp:lastModifiedBy>
  <cp:revision>2</cp:revision>
  <dcterms:created xsi:type="dcterms:W3CDTF">2024-03-01T20:32:00Z</dcterms:created>
  <dcterms:modified xsi:type="dcterms:W3CDTF">2024-03-01T20:32:00Z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MediaServiceImageTags">
    <vt:lpwstr/>
  </property>
  <property fmtid="{D5CDD505-2E9C-101B-9397-08002B2CF9AE}" pid="4" name="GrammarlyDocumentId">
    <vt:lpwstr>0e8c1b9e0aa167af89567451fee59bbf4e6198c01110381a5560db625bd254ed</vt:lpwstr>
  </property>
</Properties>
</file>